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9" w:type="dxa"/>
        <w:tblInd w:w="-993" w:type="dxa"/>
        <w:tblLook w:val="01E0" w:firstRow="1" w:lastRow="1" w:firstColumn="1" w:lastColumn="1" w:noHBand="0" w:noVBand="0"/>
      </w:tblPr>
      <w:tblGrid>
        <w:gridCol w:w="426"/>
        <w:gridCol w:w="4731"/>
        <w:gridCol w:w="5622"/>
      </w:tblGrid>
      <w:tr w:rsidR="005353C6" w:rsidRPr="00456EB2" w14:paraId="72B4BBAF" w14:textId="77777777" w:rsidTr="00164BB7">
        <w:trPr>
          <w:trHeight w:val="264"/>
        </w:trPr>
        <w:tc>
          <w:tcPr>
            <w:tcW w:w="5157" w:type="dxa"/>
            <w:gridSpan w:val="2"/>
          </w:tcPr>
          <w:p w14:paraId="533E5B7D" w14:textId="7E692A96" w:rsidR="005353C6" w:rsidRPr="00164BB7" w:rsidRDefault="005353C6" w:rsidP="00164BB7">
            <w:pPr>
              <w:spacing w:after="0" w:line="240" w:lineRule="auto"/>
              <w:ind w:right="-53"/>
              <w:jc w:val="center"/>
              <w:rPr>
                <w:rFonts w:ascii="Times New Roman" w:eastAsia="Times New Roman" w:hAnsi="Times New Roman" w:cs="Times New Roman"/>
                <w:sz w:val="26"/>
                <w:szCs w:val="26"/>
              </w:rPr>
            </w:pPr>
            <w:bookmarkStart w:id="0" w:name="_Hlk197439788"/>
            <w:bookmarkStart w:id="1" w:name="_Hlk204093163"/>
            <w:r w:rsidRPr="00164BB7">
              <w:rPr>
                <w:rFonts w:ascii="Times New Roman" w:eastAsia="Times New Roman" w:hAnsi="Times New Roman" w:cs="Times New Roman"/>
                <w:sz w:val="26"/>
                <w:szCs w:val="26"/>
              </w:rPr>
              <w:t xml:space="preserve">UBND TỈNH </w:t>
            </w:r>
            <w:r w:rsidR="006264F3" w:rsidRPr="00164BB7">
              <w:rPr>
                <w:rFonts w:ascii="Times New Roman" w:eastAsia="Times New Roman" w:hAnsi="Times New Roman" w:cs="Times New Roman"/>
                <w:sz w:val="26"/>
                <w:szCs w:val="26"/>
              </w:rPr>
              <w:t>THÁI NGUYÊN</w:t>
            </w:r>
          </w:p>
        </w:tc>
        <w:tc>
          <w:tcPr>
            <w:tcW w:w="5622" w:type="dxa"/>
          </w:tcPr>
          <w:p w14:paraId="1A48B782" w14:textId="77777777" w:rsidR="005353C6" w:rsidRPr="00164BB7" w:rsidRDefault="005353C6" w:rsidP="00164BB7">
            <w:pPr>
              <w:spacing w:after="0" w:line="240" w:lineRule="auto"/>
              <w:ind w:right="-53"/>
              <w:jc w:val="center"/>
              <w:rPr>
                <w:rFonts w:ascii="Times New Roman" w:eastAsia="Times New Roman" w:hAnsi="Times New Roman" w:cs="Times New Roman"/>
                <w:b/>
                <w:sz w:val="26"/>
                <w:szCs w:val="26"/>
              </w:rPr>
            </w:pPr>
            <w:r w:rsidRPr="00164BB7">
              <w:rPr>
                <w:rFonts w:ascii="Times New Roman" w:eastAsia="Times New Roman" w:hAnsi="Times New Roman" w:cs="Times New Roman"/>
                <w:b/>
                <w:sz w:val="26"/>
                <w:szCs w:val="26"/>
              </w:rPr>
              <w:t>CỘNG HÒA XÃ HỘI CHỦ NGHĨA VIỆT NAM</w:t>
            </w:r>
          </w:p>
        </w:tc>
      </w:tr>
      <w:tr w:rsidR="005353C6" w:rsidRPr="00456EB2" w14:paraId="1F361C86" w14:textId="77777777" w:rsidTr="00164BB7">
        <w:trPr>
          <w:trHeight w:val="606"/>
        </w:trPr>
        <w:tc>
          <w:tcPr>
            <w:tcW w:w="5157" w:type="dxa"/>
            <w:gridSpan w:val="2"/>
          </w:tcPr>
          <w:p w14:paraId="1A911107" w14:textId="77777777" w:rsidR="005353C6" w:rsidRPr="00164BB7" w:rsidRDefault="005353C6" w:rsidP="00164BB7">
            <w:pPr>
              <w:spacing w:after="0" w:line="240" w:lineRule="auto"/>
              <w:ind w:right="-53"/>
              <w:jc w:val="center"/>
              <w:rPr>
                <w:rFonts w:ascii="Times New Roman" w:eastAsia="Times New Roman" w:hAnsi="Times New Roman" w:cs="Times New Roman"/>
                <w:b/>
                <w:sz w:val="26"/>
                <w:szCs w:val="26"/>
              </w:rPr>
            </w:pPr>
            <w:r w:rsidRPr="00164BB7">
              <w:rPr>
                <w:rFonts w:ascii="Calibri" w:eastAsia="Calibri" w:hAnsi="Calibri" w:cs="Times New Roman"/>
                <w:noProof/>
                <w:sz w:val="26"/>
                <w:szCs w:val="26"/>
                <w:lang w:eastAsia="ja-JP"/>
              </w:rPr>
              <mc:AlternateContent>
                <mc:Choice Requires="wps">
                  <w:drawing>
                    <wp:anchor distT="4294967295" distB="4294967295" distL="114300" distR="114300" simplePos="0" relativeHeight="251664384" behindDoc="0" locked="0" layoutInCell="1" allowOverlap="1" wp14:anchorId="19AE4E6B" wp14:editId="4F031D83">
                      <wp:simplePos x="0" y="0"/>
                      <wp:positionH relativeFrom="column">
                        <wp:posOffset>863600</wp:posOffset>
                      </wp:positionH>
                      <wp:positionV relativeFrom="paragraph">
                        <wp:posOffset>225424</wp:posOffset>
                      </wp:positionV>
                      <wp:extent cx="10668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150AF" id="Straight Connector 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pt,17.75pt" to="15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"/>
                  </w:pict>
                </mc:Fallback>
              </mc:AlternateContent>
            </w:r>
            <w:r w:rsidRPr="00164BB7">
              <w:rPr>
                <w:rFonts w:ascii="Times New Roman" w:eastAsia="Times New Roman" w:hAnsi="Times New Roman" w:cs="Times New Roman"/>
                <w:b/>
                <w:sz w:val="26"/>
                <w:szCs w:val="26"/>
              </w:rPr>
              <w:t>SỞ VĂN HÓA, THỂ THAO VÀ DU LỊCH</w:t>
            </w:r>
          </w:p>
        </w:tc>
        <w:tc>
          <w:tcPr>
            <w:tcW w:w="5622" w:type="dxa"/>
          </w:tcPr>
          <w:p w14:paraId="4A46F51C" w14:textId="4602AA87" w:rsidR="005353C6" w:rsidRPr="00164BB7" w:rsidRDefault="005353C6" w:rsidP="00164BB7">
            <w:pPr>
              <w:spacing w:after="0" w:line="240" w:lineRule="auto"/>
              <w:ind w:right="-53"/>
              <w:rPr>
                <w:rFonts w:ascii="Times New Roman" w:eastAsia="Times New Roman" w:hAnsi="Times New Roman" w:cs="Times New Roman"/>
                <w:b/>
                <w:sz w:val="26"/>
                <w:szCs w:val="26"/>
              </w:rPr>
            </w:pPr>
            <w:r w:rsidRPr="00164BB7">
              <w:rPr>
                <w:rFonts w:ascii="Calibri" w:eastAsia="Calibri" w:hAnsi="Calibri" w:cs="Times New Roman"/>
                <w:noProof/>
                <w:sz w:val="26"/>
                <w:szCs w:val="26"/>
                <w:lang w:eastAsia="ja-JP"/>
              </w:rPr>
              <mc:AlternateContent>
                <mc:Choice Requires="wps">
                  <w:drawing>
                    <wp:anchor distT="4294967295" distB="4294967295" distL="114300" distR="114300" simplePos="0" relativeHeight="251663360" behindDoc="0" locked="0" layoutInCell="1" allowOverlap="1" wp14:anchorId="458FFEBC" wp14:editId="3E6450FC">
                      <wp:simplePos x="0" y="0"/>
                      <wp:positionH relativeFrom="column">
                        <wp:posOffset>688563</wp:posOffset>
                      </wp:positionH>
                      <wp:positionV relativeFrom="paragraph">
                        <wp:posOffset>228600</wp:posOffset>
                      </wp:positionV>
                      <wp:extent cx="19812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07082" id="Straight Connector 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2pt,18pt" to="210.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"/>
                  </w:pict>
                </mc:Fallback>
              </mc:AlternateContent>
            </w:r>
            <w:r w:rsidR="00164BB7">
              <w:rPr>
                <w:rFonts w:ascii="Times New Roman" w:eastAsia="Times New Roman" w:hAnsi="Times New Roman" w:cs="Times New Roman"/>
                <w:b/>
                <w:sz w:val="26"/>
                <w:szCs w:val="26"/>
              </w:rPr>
              <w:t xml:space="preserve">                </w:t>
            </w:r>
            <w:r w:rsidRPr="00164BB7">
              <w:rPr>
                <w:rFonts w:ascii="Times New Roman" w:eastAsia="Times New Roman" w:hAnsi="Times New Roman" w:cs="Times New Roman"/>
                <w:b/>
                <w:sz w:val="26"/>
                <w:szCs w:val="26"/>
              </w:rPr>
              <w:t>Độc lập - Tự do - Hạnh phúc</w:t>
            </w:r>
          </w:p>
        </w:tc>
      </w:tr>
      <w:tr w:rsidR="005353C6" w:rsidRPr="00456EB2" w14:paraId="209F4888" w14:textId="77777777" w:rsidTr="00164BB7">
        <w:trPr>
          <w:gridBefore w:val="1"/>
          <w:wBefore w:w="426" w:type="dxa"/>
          <w:trHeight w:val="358"/>
        </w:trPr>
        <w:tc>
          <w:tcPr>
            <w:tcW w:w="4731" w:type="dxa"/>
          </w:tcPr>
          <w:p w14:paraId="670442CB" w14:textId="78EFE848" w:rsidR="005353C6" w:rsidRDefault="005353C6" w:rsidP="00E16B44">
            <w:pPr>
              <w:spacing w:after="0" w:line="240" w:lineRule="auto"/>
              <w:jc w:val="center"/>
              <w:rPr>
                <w:rFonts w:ascii="Times New Roman" w:eastAsia="Times New Roman" w:hAnsi="Times New Roman" w:cs="Times New Roman"/>
                <w:sz w:val="26"/>
                <w:szCs w:val="28"/>
              </w:rPr>
            </w:pPr>
            <w:r w:rsidRPr="00456EB2">
              <w:rPr>
                <w:rFonts w:ascii="Times New Roman" w:eastAsia="Times New Roman" w:hAnsi="Times New Roman" w:cs="Times New Roman"/>
                <w:sz w:val="26"/>
                <w:szCs w:val="28"/>
              </w:rPr>
              <w:t xml:space="preserve">Số:     </w:t>
            </w:r>
            <w:r w:rsidR="00BD2036">
              <w:rPr>
                <w:rFonts w:ascii="Times New Roman" w:eastAsia="Times New Roman" w:hAnsi="Times New Roman" w:cs="Times New Roman"/>
                <w:sz w:val="26"/>
                <w:szCs w:val="28"/>
              </w:rPr>
              <w:t xml:space="preserve"> </w:t>
            </w:r>
            <w:r w:rsidRPr="00456EB2">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BC-</w:t>
            </w:r>
            <w:r w:rsidRPr="00456EB2">
              <w:rPr>
                <w:rFonts w:ascii="Times New Roman" w:eastAsia="Times New Roman" w:hAnsi="Times New Roman" w:cs="Times New Roman"/>
                <w:sz w:val="26"/>
                <w:szCs w:val="28"/>
              </w:rPr>
              <w:t>SVHTTDL</w:t>
            </w:r>
          </w:p>
          <w:p w14:paraId="7129EA54" w14:textId="77777777" w:rsidR="00A31C0C" w:rsidRDefault="00A31C0C" w:rsidP="00E16B44">
            <w:pPr>
              <w:spacing w:after="0" w:line="240" w:lineRule="auto"/>
              <w:jc w:val="center"/>
              <w:rPr>
                <w:rFonts w:ascii="Times New Roman" w:eastAsia="Times New Roman" w:hAnsi="Times New Roman" w:cs="Times New Roman"/>
                <w:b/>
                <w:sz w:val="26"/>
                <w:szCs w:val="28"/>
              </w:rPr>
            </w:pPr>
          </w:p>
          <w:tbl>
            <w:tblPr>
              <w:tblStyle w:val="TableGrid"/>
              <w:tblW w:w="1560" w:type="dxa"/>
              <w:tblInd w:w="1162" w:type="dxa"/>
              <w:tblLook w:val="04A0" w:firstRow="1" w:lastRow="0" w:firstColumn="1" w:lastColumn="0" w:noHBand="0" w:noVBand="1"/>
            </w:tblPr>
            <w:tblGrid>
              <w:gridCol w:w="1560"/>
            </w:tblGrid>
            <w:tr w:rsidR="00164BB7" w14:paraId="7A373C1F" w14:textId="77777777" w:rsidTr="00164BB7">
              <w:trPr>
                <w:trHeight w:val="191"/>
              </w:trPr>
              <w:tc>
                <w:tcPr>
                  <w:tcW w:w="1560" w:type="dxa"/>
                </w:tcPr>
                <w:p w14:paraId="5693ABEB" w14:textId="3EC47E16" w:rsidR="00164BB7" w:rsidRDefault="00164BB7" w:rsidP="00164BB7">
                  <w:pPr>
                    <w:spacing w:before="60" w:after="60"/>
                    <w:jc w:val="center"/>
                    <w:rPr>
                      <w:rFonts w:ascii="Times New Roman" w:eastAsia="Times New Roman" w:hAnsi="Times New Roman" w:cs="Times New Roman"/>
                      <w:b/>
                      <w:sz w:val="26"/>
                      <w:szCs w:val="28"/>
                    </w:rPr>
                  </w:pPr>
                  <w:r>
                    <w:rPr>
                      <w:rFonts w:ascii="Times New Roman" w:eastAsia="Times New Roman" w:hAnsi="Times New Roman" w:cs="Times New Roman"/>
                      <w:b/>
                      <w:sz w:val="26"/>
                      <w:szCs w:val="28"/>
                    </w:rPr>
                    <w:t>DỰ THẢO</w:t>
                  </w:r>
                </w:p>
              </w:tc>
            </w:tr>
          </w:tbl>
          <w:p w14:paraId="79F102FD" w14:textId="2758BD5E" w:rsidR="00BD2036" w:rsidRPr="00BD2036" w:rsidRDefault="00BD2036" w:rsidP="00E16B44">
            <w:pPr>
              <w:spacing w:after="0" w:line="240" w:lineRule="auto"/>
              <w:jc w:val="center"/>
              <w:rPr>
                <w:rFonts w:ascii="Times New Roman" w:eastAsia="Times New Roman" w:hAnsi="Times New Roman" w:cs="Times New Roman"/>
                <w:b/>
                <w:sz w:val="26"/>
                <w:szCs w:val="28"/>
              </w:rPr>
            </w:pPr>
          </w:p>
        </w:tc>
        <w:tc>
          <w:tcPr>
            <w:tcW w:w="5622" w:type="dxa"/>
          </w:tcPr>
          <w:p w14:paraId="2E0C9A99" w14:textId="34B08FA8" w:rsidR="005353C6" w:rsidRPr="00456EB2" w:rsidRDefault="005353C6" w:rsidP="00E16B44">
            <w:pPr>
              <w:spacing w:after="0" w:line="240" w:lineRule="auto"/>
              <w:jc w:val="center"/>
              <w:rPr>
                <w:rFonts w:ascii="Times New Roman" w:eastAsia="Times New Roman" w:hAnsi="Times New Roman" w:cs="Times New Roman"/>
                <w:i/>
                <w:sz w:val="26"/>
                <w:szCs w:val="28"/>
              </w:rPr>
            </w:pPr>
            <w:r w:rsidRPr="00456EB2">
              <w:rPr>
                <w:rFonts w:ascii="Times New Roman" w:eastAsia="Times New Roman" w:hAnsi="Times New Roman" w:cs="Times New Roman"/>
                <w:i/>
                <w:sz w:val="26"/>
                <w:szCs w:val="28"/>
              </w:rPr>
              <w:t xml:space="preserve">         </w:t>
            </w:r>
            <w:r w:rsidR="006264F3">
              <w:rPr>
                <w:rFonts w:ascii="Times New Roman" w:eastAsia="Times New Roman" w:hAnsi="Times New Roman" w:cs="Times New Roman"/>
                <w:i/>
                <w:sz w:val="26"/>
                <w:szCs w:val="28"/>
              </w:rPr>
              <w:t>Thái Nguyên</w:t>
            </w:r>
            <w:r w:rsidRPr="00456EB2">
              <w:rPr>
                <w:rFonts w:ascii="Times New Roman" w:eastAsia="Times New Roman" w:hAnsi="Times New Roman" w:cs="Times New Roman"/>
                <w:i/>
                <w:sz w:val="26"/>
                <w:szCs w:val="28"/>
              </w:rPr>
              <w:t>, ngày</w:t>
            </w:r>
            <w:r w:rsidR="00BD2036">
              <w:rPr>
                <w:rFonts w:ascii="Times New Roman" w:eastAsia="Times New Roman" w:hAnsi="Times New Roman" w:cs="Times New Roman"/>
                <w:i/>
                <w:sz w:val="26"/>
                <w:szCs w:val="28"/>
              </w:rPr>
              <w:t xml:space="preserve">  </w:t>
            </w:r>
            <w:r w:rsidR="00164BB7">
              <w:rPr>
                <w:rFonts w:ascii="Times New Roman" w:eastAsia="Times New Roman" w:hAnsi="Times New Roman" w:cs="Times New Roman"/>
                <w:i/>
                <w:sz w:val="26"/>
                <w:szCs w:val="28"/>
              </w:rPr>
              <w:t xml:space="preserve"> </w:t>
            </w:r>
            <w:r w:rsidR="00BD2036">
              <w:rPr>
                <w:rFonts w:ascii="Times New Roman" w:eastAsia="Times New Roman" w:hAnsi="Times New Roman" w:cs="Times New Roman"/>
                <w:i/>
                <w:sz w:val="26"/>
                <w:szCs w:val="28"/>
              </w:rPr>
              <w:t xml:space="preserve">  </w:t>
            </w:r>
            <w:r w:rsidR="00774B98">
              <w:rPr>
                <w:rFonts w:ascii="Times New Roman" w:eastAsia="Times New Roman" w:hAnsi="Times New Roman" w:cs="Times New Roman"/>
                <w:i/>
                <w:sz w:val="26"/>
                <w:szCs w:val="28"/>
              </w:rPr>
              <w:t xml:space="preserve"> </w:t>
            </w:r>
            <w:r w:rsidR="00BD2036">
              <w:rPr>
                <w:rFonts w:ascii="Times New Roman" w:eastAsia="Times New Roman" w:hAnsi="Times New Roman" w:cs="Times New Roman"/>
                <w:i/>
                <w:sz w:val="26"/>
                <w:szCs w:val="28"/>
              </w:rPr>
              <w:t xml:space="preserve">  </w:t>
            </w:r>
            <w:r w:rsidRPr="00456EB2">
              <w:rPr>
                <w:rFonts w:ascii="Times New Roman" w:eastAsia="Times New Roman" w:hAnsi="Times New Roman" w:cs="Times New Roman"/>
                <w:i/>
                <w:sz w:val="26"/>
                <w:szCs w:val="28"/>
              </w:rPr>
              <w:t xml:space="preserve"> tháng </w:t>
            </w:r>
            <w:r w:rsidR="00F74FF5">
              <w:rPr>
                <w:rFonts w:ascii="Times New Roman" w:eastAsia="Times New Roman" w:hAnsi="Times New Roman" w:cs="Times New Roman"/>
                <w:i/>
                <w:sz w:val="26"/>
                <w:szCs w:val="28"/>
              </w:rPr>
              <w:t xml:space="preserve">  </w:t>
            </w:r>
            <w:r w:rsidR="006264F3">
              <w:rPr>
                <w:rFonts w:ascii="Times New Roman" w:eastAsia="Times New Roman" w:hAnsi="Times New Roman" w:cs="Times New Roman"/>
                <w:i/>
                <w:sz w:val="26"/>
                <w:szCs w:val="28"/>
              </w:rPr>
              <w:t xml:space="preserve"> </w:t>
            </w:r>
            <w:r w:rsidRPr="00456EB2">
              <w:rPr>
                <w:rFonts w:ascii="Times New Roman" w:eastAsia="Times New Roman" w:hAnsi="Times New Roman" w:cs="Times New Roman"/>
                <w:i/>
                <w:sz w:val="26"/>
                <w:szCs w:val="28"/>
              </w:rPr>
              <w:t>năm 202</w:t>
            </w:r>
            <w:r w:rsidR="006264F3">
              <w:rPr>
                <w:rFonts w:ascii="Times New Roman" w:eastAsia="Times New Roman" w:hAnsi="Times New Roman" w:cs="Times New Roman"/>
                <w:i/>
                <w:sz w:val="26"/>
                <w:szCs w:val="28"/>
              </w:rPr>
              <w:t>6</w:t>
            </w:r>
          </w:p>
          <w:p w14:paraId="3493AEA2" w14:textId="77777777" w:rsidR="005353C6" w:rsidRPr="00456EB2" w:rsidRDefault="005353C6" w:rsidP="00E16B44">
            <w:pPr>
              <w:spacing w:after="0" w:line="240" w:lineRule="auto"/>
              <w:jc w:val="center"/>
              <w:rPr>
                <w:rFonts w:ascii="Times New Roman" w:eastAsia="Times New Roman" w:hAnsi="Times New Roman" w:cs="Times New Roman"/>
                <w:i/>
                <w:sz w:val="28"/>
                <w:szCs w:val="28"/>
              </w:rPr>
            </w:pPr>
          </w:p>
        </w:tc>
      </w:tr>
    </w:tbl>
    <w:p w14:paraId="48A3EF9C" w14:textId="77777777" w:rsidR="00C96293" w:rsidRDefault="008D1E26" w:rsidP="00C96293">
      <w:pPr>
        <w:spacing w:after="0" w:line="320" w:lineRule="exact"/>
        <w:jc w:val="center"/>
        <w:rPr>
          <w:rFonts w:ascii="Times New Roman" w:eastAsia="Times New Roman" w:hAnsi="Times New Roman" w:cs="Times New Roman"/>
          <w:b/>
          <w:bCs/>
          <w:sz w:val="28"/>
          <w:szCs w:val="28"/>
        </w:rPr>
      </w:pPr>
      <w:r w:rsidRPr="005353C6">
        <w:rPr>
          <w:rFonts w:ascii="Times New Roman" w:eastAsia="Times New Roman" w:hAnsi="Times New Roman" w:cs="Times New Roman"/>
          <w:b/>
          <w:bCs/>
          <w:color w:val="000000"/>
          <w:sz w:val="28"/>
          <w:szCs w:val="28"/>
        </w:rPr>
        <w:t>BÁO CÁO</w:t>
      </w:r>
      <w:r w:rsidRPr="005353C6">
        <w:rPr>
          <w:rFonts w:ascii="Times New Roman" w:eastAsia="Times New Roman" w:hAnsi="Times New Roman" w:cs="Times New Roman"/>
          <w:color w:val="000000"/>
          <w:sz w:val="28"/>
          <w:szCs w:val="28"/>
        </w:rPr>
        <w:br/>
      </w:r>
      <w:r w:rsidR="005353C6" w:rsidRPr="00823C01">
        <w:rPr>
          <w:rFonts w:ascii="Times New Roman" w:hAnsi="Times New Roman" w:cs="Times New Roman"/>
          <w:b/>
          <w:bCs/>
          <w:color w:val="131314"/>
          <w:sz w:val="28"/>
          <w:szCs w:val="28"/>
          <w:shd w:val="clear" w:color="auto" w:fill="FFFFFF"/>
        </w:rPr>
        <w:t>T</w:t>
      </w:r>
      <w:r w:rsidRPr="00823C01">
        <w:rPr>
          <w:rFonts w:ascii="Times New Roman" w:hAnsi="Times New Roman" w:cs="Times New Roman"/>
          <w:b/>
          <w:bCs/>
          <w:color w:val="131314"/>
          <w:sz w:val="28"/>
          <w:szCs w:val="28"/>
          <w:shd w:val="clear" w:color="auto" w:fill="FFFFFF"/>
        </w:rPr>
        <w:t>ổng kết việc thi hành</w:t>
      </w:r>
      <w:r w:rsidR="00257E2A">
        <w:rPr>
          <w:rFonts w:ascii="Times New Roman" w:hAnsi="Times New Roman" w:cs="Times New Roman"/>
          <w:b/>
          <w:bCs/>
          <w:color w:val="131314"/>
          <w:sz w:val="28"/>
          <w:szCs w:val="28"/>
          <w:shd w:val="clear" w:color="auto" w:fill="FFFFFF"/>
        </w:rPr>
        <w:t xml:space="preserve"> pháp luật</w:t>
      </w:r>
      <w:r w:rsidRPr="00823C01">
        <w:rPr>
          <w:rFonts w:ascii="Times New Roman" w:hAnsi="Times New Roman" w:cs="Times New Roman"/>
          <w:b/>
          <w:bCs/>
          <w:color w:val="131314"/>
          <w:sz w:val="28"/>
          <w:szCs w:val="28"/>
          <w:shd w:val="clear" w:color="auto" w:fill="FFFFFF"/>
        </w:rPr>
        <w:t xml:space="preserve"> </w:t>
      </w:r>
      <w:r w:rsidR="00ED3B8A" w:rsidRPr="00823C01">
        <w:rPr>
          <w:rFonts w:ascii="Times New Roman" w:eastAsia="Times New Roman" w:hAnsi="Times New Roman" w:cs="Times New Roman"/>
          <w:b/>
          <w:bCs/>
          <w:sz w:val="28"/>
          <w:szCs w:val="28"/>
        </w:rPr>
        <w:t xml:space="preserve">liên quan đến dự thảo </w:t>
      </w:r>
      <w:bookmarkStart w:id="2" w:name="_Hlk211526482"/>
    </w:p>
    <w:p w14:paraId="6E4813B3" w14:textId="77777777" w:rsidR="00C96293" w:rsidRDefault="002E5515" w:rsidP="00C96293">
      <w:pPr>
        <w:spacing w:after="0" w:line="320" w:lineRule="exac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sz w:val="28"/>
          <w:szCs w:val="28"/>
        </w:rPr>
        <w:t xml:space="preserve">Nghị quyết của Hội đồng nhân dân tỉnh </w:t>
      </w:r>
      <w:r>
        <w:rPr>
          <w:rFonts w:ascii="Times New Roman" w:eastAsia="Times New Roman" w:hAnsi="Times New Roman" w:cs="Times New Roman"/>
          <w:b/>
          <w:bCs/>
          <w:color w:val="000000"/>
          <w:sz w:val="28"/>
          <w:szCs w:val="28"/>
        </w:rPr>
        <w:t>q</w:t>
      </w:r>
      <w:r w:rsidRPr="002E5515">
        <w:rPr>
          <w:rFonts w:ascii="Times New Roman" w:eastAsia="Times New Roman" w:hAnsi="Times New Roman" w:cs="Times New Roman"/>
          <w:b/>
          <w:bCs/>
          <w:color w:val="000000"/>
          <w:sz w:val="28"/>
          <w:szCs w:val="28"/>
        </w:rPr>
        <w:t xml:space="preserve">uy định mức hỗ trợ kinh phí </w:t>
      </w:r>
    </w:p>
    <w:p w14:paraId="568C7415" w14:textId="77777777" w:rsidR="00C96293" w:rsidRDefault="002E5515" w:rsidP="00C96293">
      <w:pPr>
        <w:spacing w:after="0" w:line="320" w:lineRule="exact"/>
        <w:jc w:val="center"/>
        <w:rPr>
          <w:rFonts w:ascii="Times New Roman" w:eastAsia="Times New Roman" w:hAnsi="Times New Roman" w:cs="Times New Roman"/>
          <w:b/>
          <w:bCs/>
          <w:color w:val="000000"/>
          <w:sz w:val="28"/>
          <w:szCs w:val="28"/>
        </w:rPr>
      </w:pPr>
      <w:r w:rsidRPr="002E5515">
        <w:rPr>
          <w:rFonts w:ascii="Times New Roman" w:eastAsia="Times New Roman" w:hAnsi="Times New Roman" w:cs="Times New Roman"/>
          <w:b/>
          <w:bCs/>
          <w:color w:val="000000"/>
          <w:sz w:val="28"/>
          <w:szCs w:val="28"/>
        </w:rPr>
        <w:t xml:space="preserve">từ ngân sách nhà nước để xây dựng và thực hiện hương ước, quy ước </w:t>
      </w:r>
    </w:p>
    <w:p w14:paraId="32A04EB9" w14:textId="5E289942" w:rsidR="002E5515" w:rsidRPr="002E5515" w:rsidRDefault="002E5515" w:rsidP="0032297D">
      <w:pPr>
        <w:spacing w:after="120" w:line="320" w:lineRule="exact"/>
        <w:jc w:val="center"/>
        <w:rPr>
          <w:rFonts w:ascii="Times New Roman" w:eastAsia="Times New Roman" w:hAnsi="Times New Roman" w:cs="Times New Roman"/>
          <w:b/>
          <w:bCs/>
          <w:color w:val="000000"/>
          <w:sz w:val="28"/>
          <w:szCs w:val="28"/>
        </w:rPr>
      </w:pPr>
      <w:r w:rsidRPr="002E5515">
        <w:rPr>
          <w:rFonts w:ascii="Times New Roman" w:eastAsia="Times New Roman" w:hAnsi="Times New Roman" w:cs="Times New Roman"/>
          <w:b/>
          <w:bCs/>
          <w:color w:val="000000"/>
          <w:sz w:val="28"/>
          <w:szCs w:val="28"/>
        </w:rPr>
        <w:t>của cộng đồng dân cư trên địa bàn tỉnh Thái Nguyên</w:t>
      </w:r>
    </w:p>
    <w:bookmarkEnd w:id="2"/>
    <w:p w14:paraId="5BCD7748" w14:textId="1B9F95CA" w:rsidR="00BD2036" w:rsidRDefault="00BD2036" w:rsidP="00BD2036">
      <w:pPr>
        <w:shd w:val="clear" w:color="auto" w:fill="FFFFFF"/>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noProof/>
          <w:color w:val="000000"/>
          <w:sz w:val="28"/>
          <w:szCs w:val="28"/>
          <w:lang w:eastAsia="ja-JP"/>
        </w:rPr>
        <mc:AlternateContent>
          <mc:Choice Requires="wps">
            <w:drawing>
              <wp:anchor distT="0" distB="0" distL="114300" distR="114300" simplePos="0" relativeHeight="251661312" behindDoc="0" locked="0" layoutInCell="1" allowOverlap="1" wp14:anchorId="65D63A8A" wp14:editId="2DDA979E">
                <wp:simplePos x="0" y="0"/>
                <wp:positionH relativeFrom="column">
                  <wp:posOffset>2176146</wp:posOffset>
                </wp:positionH>
                <wp:positionV relativeFrom="paragraph">
                  <wp:posOffset>19050</wp:posOffset>
                </wp:positionV>
                <wp:extent cx="12242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24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685B98"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35pt,1.5pt" to="267.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" strokecolor="black [3200]" strokeweight=".5pt">
                <v:stroke joinstyle="miter"/>
              </v:line>
            </w:pict>
          </mc:Fallback>
        </mc:AlternateContent>
      </w:r>
    </w:p>
    <w:p w14:paraId="7DEB882E" w14:textId="77B0876B" w:rsidR="00104F19" w:rsidRPr="0044045F" w:rsidRDefault="00104F19" w:rsidP="0011045F">
      <w:pPr>
        <w:spacing w:before="120" w:after="0" w:line="360" w:lineRule="exact"/>
        <w:ind w:firstLine="709"/>
        <w:jc w:val="both"/>
        <w:rPr>
          <w:rFonts w:ascii="Times New Roman" w:eastAsia="Times New Roman" w:hAnsi="Times New Roman" w:cs="Times New Roman"/>
          <w:sz w:val="28"/>
          <w:szCs w:val="28"/>
        </w:rPr>
      </w:pPr>
      <w:r w:rsidRPr="0044045F">
        <w:rPr>
          <w:rFonts w:ascii="Times New Roman" w:hAnsi="Times New Roman" w:cs="Times New Roman"/>
          <w:sz w:val="28"/>
          <w:szCs w:val="28"/>
        </w:rPr>
        <w:t xml:space="preserve">Thực hiện quy định của </w:t>
      </w:r>
      <w:r w:rsidRPr="0044045F">
        <w:rPr>
          <w:rFonts w:ascii="Times New Roman" w:eastAsia="Times New Roman" w:hAnsi="Times New Roman" w:cs="Times New Roman"/>
          <w:sz w:val="28"/>
          <w:szCs w:val="28"/>
        </w:rPr>
        <w:t xml:space="preserve">Luật </w:t>
      </w:r>
      <w:r w:rsidR="008C591C" w:rsidRPr="0044045F">
        <w:rPr>
          <w:rFonts w:ascii="Times New Roman" w:eastAsia="Times New Roman" w:hAnsi="Times New Roman" w:cs="Times New Roman"/>
          <w:sz w:val="28"/>
          <w:szCs w:val="28"/>
        </w:rPr>
        <w:t xml:space="preserve">Ban </w:t>
      </w:r>
      <w:r w:rsidRPr="0044045F">
        <w:rPr>
          <w:rFonts w:ascii="Times New Roman" w:eastAsia="Times New Roman" w:hAnsi="Times New Roman" w:cs="Times New Roman"/>
          <w:sz w:val="28"/>
          <w:szCs w:val="28"/>
        </w:rPr>
        <w:t>hành văn bản quy phạm pháp luật</w:t>
      </w:r>
      <w:bookmarkStart w:id="3" w:name="_Hlk204089401"/>
      <w:r w:rsidR="008C591C" w:rsidRPr="0044045F">
        <w:rPr>
          <w:rFonts w:ascii="Times New Roman" w:eastAsia="Times New Roman" w:hAnsi="Times New Roman" w:cs="Times New Roman"/>
          <w:sz w:val="28"/>
          <w:szCs w:val="28"/>
        </w:rPr>
        <w:t>,</w:t>
      </w:r>
      <w:r w:rsidRPr="0044045F">
        <w:rPr>
          <w:rFonts w:ascii="Times New Roman" w:eastAsia="Times New Roman" w:hAnsi="Times New Roman" w:cs="Times New Roman"/>
          <w:i/>
          <w:iCs/>
          <w:sz w:val="28"/>
          <w:szCs w:val="28"/>
        </w:rPr>
        <w:t xml:space="preserve"> </w:t>
      </w:r>
      <w:bookmarkEnd w:id="3"/>
      <w:r w:rsidR="008D1E26" w:rsidRPr="0044045F">
        <w:rPr>
          <w:rFonts w:ascii="Times New Roman" w:hAnsi="Times New Roman" w:cs="Times New Roman"/>
          <w:sz w:val="28"/>
          <w:szCs w:val="28"/>
        </w:rPr>
        <w:t>Sở</w:t>
      </w:r>
      <w:r w:rsidR="00F6107A" w:rsidRPr="0044045F">
        <w:rPr>
          <w:rFonts w:ascii="Times New Roman" w:hAnsi="Times New Roman" w:cs="Times New Roman"/>
          <w:sz w:val="28"/>
          <w:szCs w:val="28"/>
        </w:rPr>
        <w:t xml:space="preserve"> Văn </w:t>
      </w:r>
      <w:r w:rsidR="008D1E26" w:rsidRPr="0044045F">
        <w:rPr>
          <w:rFonts w:ascii="Times New Roman" w:hAnsi="Times New Roman" w:cs="Times New Roman"/>
          <w:sz w:val="28"/>
          <w:szCs w:val="28"/>
        </w:rPr>
        <w:t>hóa, Thể thao và Du lịch</w:t>
      </w:r>
      <w:r w:rsidRPr="0044045F">
        <w:rPr>
          <w:rFonts w:ascii="Times New Roman" w:hAnsi="Times New Roman" w:cs="Times New Roman"/>
          <w:sz w:val="28"/>
          <w:szCs w:val="28"/>
        </w:rPr>
        <w:t xml:space="preserve"> tiến hành </w:t>
      </w:r>
      <w:r w:rsidR="00257E2A" w:rsidRPr="0044045F">
        <w:rPr>
          <w:rFonts w:ascii="Times New Roman" w:hAnsi="Times New Roman" w:cs="Times New Roman"/>
          <w:sz w:val="28"/>
          <w:szCs w:val="28"/>
          <w:shd w:val="clear" w:color="auto" w:fill="FFFFFF"/>
        </w:rPr>
        <w:t xml:space="preserve">tổng kết việc thi hành pháp luật </w:t>
      </w:r>
      <w:r w:rsidR="00257E2A" w:rsidRPr="0044045F">
        <w:rPr>
          <w:rFonts w:ascii="Times New Roman" w:eastAsia="Times New Roman" w:hAnsi="Times New Roman" w:cs="Times New Roman"/>
          <w:sz w:val="28"/>
          <w:szCs w:val="28"/>
        </w:rPr>
        <w:t xml:space="preserve">liên quan đến dự thảo </w:t>
      </w:r>
      <w:r w:rsidR="0044045F" w:rsidRPr="0044045F">
        <w:rPr>
          <w:rFonts w:ascii="Times New Roman" w:eastAsia="Times New Roman" w:hAnsi="Times New Roman" w:cs="Times New Roman"/>
          <w:sz w:val="28"/>
          <w:szCs w:val="28"/>
        </w:rPr>
        <w:t xml:space="preserve">Nghị quyết của Hội đồng nhân dân tỉnh quy định mức hỗ trợ kinh phí từ ngân sách nhà nước để xây dựng và thực hiện hương ước, quy ước của cộng đồng dân cư trên địa bàn tỉnh Thái Nguyên. </w:t>
      </w:r>
      <w:r w:rsidR="00ED3B8A" w:rsidRPr="0044045F">
        <w:rPr>
          <w:rFonts w:ascii="Times New Roman" w:hAnsi="Times New Roman" w:cs="Times New Roman"/>
          <w:sz w:val="28"/>
          <w:szCs w:val="28"/>
        </w:rPr>
        <w:t>Kết quả như sau:</w:t>
      </w:r>
    </w:p>
    <w:p w14:paraId="0F751707" w14:textId="67DD476C" w:rsidR="005C59A1" w:rsidRPr="0044045F" w:rsidRDefault="005C59A1" w:rsidP="0011045F">
      <w:pPr>
        <w:spacing w:before="120" w:after="0" w:line="360" w:lineRule="exact"/>
        <w:ind w:firstLine="709"/>
        <w:jc w:val="both"/>
        <w:rPr>
          <w:rFonts w:ascii="Times New Roman" w:eastAsia="Times New Roman" w:hAnsi="Times New Roman" w:cs="Times New Roman"/>
          <w:sz w:val="28"/>
          <w:szCs w:val="28"/>
        </w:rPr>
      </w:pPr>
      <w:r w:rsidRPr="0044045F">
        <w:rPr>
          <w:rFonts w:ascii="Times New Roman" w:eastAsia="Times New Roman" w:hAnsi="Times New Roman" w:cs="Times New Roman"/>
          <w:b/>
          <w:bCs/>
          <w:sz w:val="28"/>
          <w:szCs w:val="28"/>
        </w:rPr>
        <w:t xml:space="preserve">I. </w:t>
      </w:r>
      <w:r w:rsidR="008C591C" w:rsidRPr="0044045F">
        <w:rPr>
          <w:rFonts w:ascii="Times New Roman" w:eastAsia="Times New Roman" w:hAnsi="Times New Roman" w:cs="Times New Roman"/>
          <w:b/>
          <w:bCs/>
          <w:sz w:val="28"/>
          <w:szCs w:val="28"/>
        </w:rPr>
        <w:t>BỐI CẢNH</w:t>
      </w:r>
      <w:r w:rsidR="00E14B19" w:rsidRPr="0044045F">
        <w:rPr>
          <w:rFonts w:ascii="Times New Roman" w:eastAsia="Times New Roman" w:hAnsi="Times New Roman" w:cs="Times New Roman"/>
          <w:b/>
          <w:bCs/>
          <w:sz w:val="28"/>
          <w:szCs w:val="28"/>
        </w:rPr>
        <w:t xml:space="preserve"> </w:t>
      </w:r>
      <w:r w:rsidR="00ED3B8A" w:rsidRPr="0044045F">
        <w:rPr>
          <w:rFonts w:ascii="Times New Roman" w:eastAsia="Times New Roman" w:hAnsi="Times New Roman" w:cs="Times New Roman"/>
          <w:b/>
          <w:bCs/>
          <w:sz w:val="28"/>
          <w:szCs w:val="28"/>
        </w:rPr>
        <w:t>THỰC HIỆN TỔNG KẾT</w:t>
      </w:r>
    </w:p>
    <w:p w14:paraId="1F9DE2C4" w14:textId="60487A8D" w:rsidR="001530A3" w:rsidRDefault="001530A3" w:rsidP="0011045F">
      <w:pPr>
        <w:spacing w:before="120" w:after="0" w:line="360" w:lineRule="exact"/>
        <w:ind w:firstLine="709"/>
        <w:jc w:val="both"/>
        <w:rPr>
          <w:rFonts w:ascii="Times New Roman" w:eastAsia="Times New Roman" w:hAnsi="Times New Roman" w:cs="Times New Roman"/>
          <w:b/>
          <w:bCs/>
          <w:sz w:val="28"/>
          <w:szCs w:val="28"/>
        </w:rPr>
      </w:pPr>
      <w:r w:rsidRPr="00060AD8">
        <w:rPr>
          <w:rFonts w:ascii="Times New Roman" w:eastAsia="Times New Roman" w:hAnsi="Times New Roman" w:cs="Times New Roman"/>
          <w:b/>
          <w:bCs/>
          <w:sz w:val="28"/>
          <w:szCs w:val="28"/>
        </w:rPr>
        <w:t xml:space="preserve">1. Bối cảnh </w:t>
      </w:r>
      <w:r w:rsidR="008258DC" w:rsidRPr="00060AD8">
        <w:rPr>
          <w:rFonts w:ascii="Times New Roman" w:eastAsia="Times New Roman" w:hAnsi="Times New Roman" w:cs="Times New Roman"/>
          <w:b/>
          <w:bCs/>
          <w:sz w:val="28"/>
          <w:szCs w:val="28"/>
        </w:rPr>
        <w:t xml:space="preserve">trong nước và quốc tế </w:t>
      </w:r>
      <w:r w:rsidR="002D52D5">
        <w:rPr>
          <w:rFonts w:ascii="Times New Roman" w:eastAsia="Times New Roman" w:hAnsi="Times New Roman" w:cs="Times New Roman"/>
          <w:b/>
          <w:bCs/>
          <w:sz w:val="28"/>
          <w:szCs w:val="28"/>
        </w:rPr>
        <w:t>liên quan đến dự thảo Nghị quyết</w:t>
      </w:r>
    </w:p>
    <w:p w14:paraId="475B3C0F" w14:textId="120B8E30" w:rsidR="00E83C05" w:rsidRPr="00E83C05" w:rsidRDefault="007E451B" w:rsidP="0011045F">
      <w:pPr>
        <w:spacing w:before="120" w:after="0" w:line="360" w:lineRule="exact"/>
        <w:ind w:firstLine="709"/>
        <w:jc w:val="both"/>
        <w:rPr>
          <w:rFonts w:ascii="Times New Roman" w:eastAsia="Courier New" w:hAnsi="Times New Roman" w:cs="Times New Roman"/>
          <w:color w:val="000000"/>
          <w:spacing w:val="2"/>
          <w:sz w:val="28"/>
          <w:szCs w:val="28"/>
          <w:lang w:val="nl-NL" w:eastAsia="vi-VN"/>
        </w:rPr>
      </w:pPr>
      <w:r w:rsidRPr="007E451B">
        <w:rPr>
          <w:rFonts w:ascii="Times New Roman" w:hAnsi="Times New Roman" w:cs="Times New Roman"/>
          <w:sz w:val="28"/>
          <w:szCs w:val="28"/>
        </w:rPr>
        <w:t>Việc xây dựng và ban hành dự thảo Nghị quyết được thực hiện trên cơ sở triển khai chủ trương lớn của Đảng và Nhà nước về đổi mới tổ chức bộ máy, tinh gọn, hoạt động hiệu lực, hiệu quả, trong đó trọng tâm là thực hiện mô hình chính quyền địa phương 02 cấp. Theo chủ trương này, việc sắp xếp đơn vị hành chính cấp tỉnh nhằm mở rộng không gian phát triển, khai thác hiệu quả tiềm năng, lợi thế của từng địa phương, đồng thời bảo đảm thống nhất trong quản lý nhà nước và tổ chức thực hiện chính sách.</w:t>
      </w:r>
      <w:r w:rsidR="00E83C05">
        <w:rPr>
          <w:rFonts w:ascii="Times New Roman" w:hAnsi="Times New Roman" w:cs="Times New Roman"/>
          <w:sz w:val="28"/>
          <w:szCs w:val="28"/>
        </w:rPr>
        <w:t xml:space="preserve"> </w:t>
      </w:r>
      <w:r w:rsidR="00E83C05" w:rsidRPr="00E83C05">
        <w:rPr>
          <w:rFonts w:ascii="Times New Roman" w:eastAsia="Courier New" w:hAnsi="Times New Roman" w:cs="Times New Roman"/>
          <w:color w:val="000000"/>
          <w:spacing w:val="2"/>
          <w:sz w:val="28"/>
          <w:szCs w:val="28"/>
          <w:lang w:val="nl-NL" w:eastAsia="vi-VN"/>
        </w:rPr>
        <w:t>Trên thực tế, mặc dù các quy định của hai tỉnh trước khi hợp nhất có nhiều điểm tương đồng, song vẫn còn tồn tại sự khác biệt nhất định về nội dung hỗ trợ, mức chi và cơ chế tổ chức thực hiện, gây khó khăn trong quá trình áp dụng thống nhất trên địa bàn tỉnh sau sáp nhập.</w:t>
      </w:r>
    </w:p>
    <w:p w14:paraId="0436647B" w14:textId="77777777" w:rsidR="00CD6D96" w:rsidRDefault="007E451B" w:rsidP="0011045F">
      <w:pPr>
        <w:spacing w:before="120" w:after="0" w:line="360" w:lineRule="exact"/>
        <w:ind w:firstLine="709"/>
        <w:jc w:val="both"/>
        <w:rPr>
          <w:rFonts w:ascii="Times New Roman" w:hAnsi="Times New Roman" w:cs="Times New Roman"/>
          <w:sz w:val="28"/>
          <w:szCs w:val="28"/>
        </w:rPr>
      </w:pPr>
      <w:r w:rsidRPr="007E451B">
        <w:rPr>
          <w:rFonts w:ascii="Times New Roman" w:hAnsi="Times New Roman" w:cs="Times New Roman"/>
          <w:sz w:val="28"/>
          <w:szCs w:val="28"/>
        </w:rPr>
        <w:t xml:space="preserve">Thực hiện chủ trương nêu trên, tỉnh </w:t>
      </w:r>
      <w:r>
        <w:rPr>
          <w:rFonts w:ascii="Times New Roman" w:hAnsi="Times New Roman" w:cs="Times New Roman"/>
          <w:sz w:val="28"/>
          <w:szCs w:val="28"/>
        </w:rPr>
        <w:t>Bắc Kạn</w:t>
      </w:r>
      <w:r w:rsidRPr="007E451B">
        <w:rPr>
          <w:rFonts w:ascii="Times New Roman" w:hAnsi="Times New Roman" w:cs="Times New Roman"/>
          <w:sz w:val="28"/>
          <w:szCs w:val="28"/>
        </w:rPr>
        <w:t xml:space="preserve"> (trước sắp xếp) và tỉnh Thái </w:t>
      </w:r>
      <w:r>
        <w:rPr>
          <w:rFonts w:ascii="Times New Roman" w:hAnsi="Times New Roman" w:cs="Times New Roman"/>
          <w:sz w:val="28"/>
          <w:szCs w:val="28"/>
        </w:rPr>
        <w:t>Nguyên</w:t>
      </w:r>
      <w:r w:rsidRPr="007E451B">
        <w:rPr>
          <w:rFonts w:ascii="Times New Roman" w:hAnsi="Times New Roman" w:cs="Times New Roman"/>
          <w:sz w:val="28"/>
          <w:szCs w:val="28"/>
        </w:rPr>
        <w:t xml:space="preserve"> đã được hợp nhất thành tỉnh </w:t>
      </w:r>
      <w:r>
        <w:rPr>
          <w:rFonts w:ascii="Times New Roman" w:hAnsi="Times New Roman" w:cs="Times New Roman"/>
          <w:sz w:val="28"/>
          <w:szCs w:val="28"/>
        </w:rPr>
        <w:t>Thái Nguyên</w:t>
      </w:r>
      <w:r w:rsidRPr="007E451B">
        <w:rPr>
          <w:rFonts w:ascii="Times New Roman" w:hAnsi="Times New Roman" w:cs="Times New Roman"/>
          <w:sz w:val="28"/>
          <w:szCs w:val="28"/>
        </w:rPr>
        <w:t xml:space="preserve"> kể từ ngày 01/7/2025. Quá trình sáp nhập đặt ra yêu cầu cấp thiết phải rà soát, hệ thống hóa và thống nhất các văn bản quy phạm pháp luật đã được ban hành trước đây của hai địa phương, trong đó có các quy định về </w:t>
      </w:r>
      <w:r>
        <w:rPr>
          <w:rFonts w:ascii="Times New Roman" w:hAnsi="Times New Roman" w:cs="Times New Roman"/>
          <w:sz w:val="28"/>
          <w:szCs w:val="28"/>
        </w:rPr>
        <w:t>mức chi hỗ trợ xây dựng và thực hiện hương ước quy ước cho các địa phương</w:t>
      </w:r>
      <w:r w:rsidRPr="007E451B">
        <w:rPr>
          <w:rFonts w:ascii="Times New Roman" w:hAnsi="Times New Roman" w:cs="Times New Roman"/>
          <w:sz w:val="28"/>
          <w:szCs w:val="28"/>
        </w:rPr>
        <w:t xml:space="preserve">. </w:t>
      </w:r>
    </w:p>
    <w:p w14:paraId="0C5ABB77" w14:textId="53185123" w:rsidR="00E83C05" w:rsidRDefault="00392A0D" w:rsidP="0011045F">
      <w:pPr>
        <w:spacing w:before="120" w:after="0" w:line="360" w:lineRule="exact"/>
        <w:ind w:firstLine="709"/>
        <w:jc w:val="both"/>
        <w:rPr>
          <w:rFonts w:ascii="Times New Roman" w:hAnsi="Times New Roman" w:cs="Times New Roman"/>
          <w:sz w:val="28"/>
          <w:szCs w:val="28"/>
        </w:rPr>
      </w:pPr>
      <w:r w:rsidRPr="00392A0D">
        <w:rPr>
          <w:rFonts w:ascii="Times New Roman" w:hAnsi="Times New Roman" w:cs="Times New Roman"/>
          <w:sz w:val="28"/>
          <w:szCs w:val="28"/>
        </w:rPr>
        <w:t xml:space="preserve">Qua rà soát hệ thống văn bản liên quan đến quy định hỗ trợ kinh phí từ ngân sách nhà nước để xây dựng hương ước, quy ước của cộng đồng dân cư trên địa bàn tỉnh Thái Nguyên (bao gồm tỉnh Thái Nguyên và tỉnh Bắc Kạn trước khi sắp xếp): Hiện nay mức hỗ trợ từ ngân sách nhà nước để xây dựng và thực hiện </w:t>
      </w:r>
      <w:r w:rsidRPr="00392A0D">
        <w:rPr>
          <w:rFonts w:ascii="Times New Roman" w:hAnsi="Times New Roman" w:cs="Times New Roman"/>
          <w:sz w:val="28"/>
          <w:szCs w:val="28"/>
        </w:rPr>
        <w:lastRenderedPageBreak/>
        <w:t>hương ước, quy ước của cộng đồng dân cư trên địa bàn tỉnh đang áp dụng cụ thể như sau: Tỉnh Bắc Kạn (cũ) áp dụng theo Nghị quyết số 23/2024/NQ-HĐND ngày 10/12/2024 của Hội đồng nhân dân tỉnh Bắc Kạn quy định mức hỗ trợ kinh phí từ ngân sách nhà nước để xây dựng hương ước, quy ước của cộng đồng dân cư trên địa bàn tỉnh Bắc Kạn</w:t>
      </w:r>
      <w:r w:rsidR="00CD6D96">
        <w:rPr>
          <w:rFonts w:ascii="Times New Roman" w:hAnsi="Times New Roman" w:cs="Times New Roman"/>
          <w:sz w:val="28"/>
          <w:szCs w:val="28"/>
        </w:rPr>
        <w:t>;</w:t>
      </w:r>
      <w:r w:rsidRPr="00392A0D">
        <w:rPr>
          <w:rFonts w:ascii="Times New Roman" w:hAnsi="Times New Roman" w:cs="Times New Roman"/>
          <w:sz w:val="28"/>
          <w:szCs w:val="28"/>
        </w:rPr>
        <w:t xml:space="preserve"> Tỉnh Thái Nguyên (cũ) chưa ban hành Nghị quyết. </w:t>
      </w:r>
    </w:p>
    <w:p w14:paraId="332D87FC" w14:textId="31F789B6" w:rsidR="00392A0D" w:rsidRPr="00392A0D" w:rsidRDefault="00392A0D" w:rsidP="0011045F">
      <w:pPr>
        <w:spacing w:before="120" w:after="0" w:line="360" w:lineRule="exact"/>
        <w:ind w:firstLine="709"/>
        <w:jc w:val="both"/>
        <w:rPr>
          <w:rFonts w:ascii="Times New Roman" w:hAnsi="Times New Roman" w:cs="Times New Roman"/>
          <w:sz w:val="28"/>
          <w:szCs w:val="28"/>
        </w:rPr>
      </w:pPr>
      <w:r w:rsidRPr="00392A0D">
        <w:rPr>
          <w:rFonts w:ascii="Times New Roman" w:hAnsi="Times New Roman" w:cs="Times New Roman"/>
          <w:sz w:val="28"/>
          <w:szCs w:val="28"/>
        </w:rPr>
        <w:t>Do vậy để đảm bảo sự thống nhất, đồng bộ và phù hợp với thực tiễn, cần thiết ban hành Nghị quyết của Hội đồng nhân dân tỉnh quy định mức hỗ trợ kinh phí từ ngân sách nhà nước để xây dựng và thực hiện hương ước, quy ước của cộng đồng dân cư trên địa bàn tỉnh Thái Nguyên</w:t>
      </w:r>
      <w:r w:rsidR="00E83C05">
        <w:rPr>
          <w:rFonts w:ascii="Times New Roman" w:hAnsi="Times New Roman" w:cs="Times New Roman"/>
          <w:sz w:val="28"/>
          <w:szCs w:val="28"/>
        </w:rPr>
        <w:t>.</w:t>
      </w:r>
    </w:p>
    <w:p w14:paraId="6D501263" w14:textId="34055B72" w:rsidR="001530A3" w:rsidRDefault="001530A3" w:rsidP="0011045F">
      <w:pPr>
        <w:spacing w:before="120" w:after="0" w:line="360" w:lineRule="exact"/>
        <w:ind w:firstLine="709"/>
        <w:jc w:val="both"/>
        <w:rPr>
          <w:rFonts w:ascii="Times New Roman" w:hAnsi="Times New Roman" w:cs="Times New Roman"/>
          <w:b/>
          <w:bCs/>
          <w:sz w:val="28"/>
          <w:szCs w:val="28"/>
        </w:rPr>
      </w:pPr>
      <w:r w:rsidRPr="001416F3">
        <w:rPr>
          <w:rFonts w:ascii="Times New Roman" w:hAnsi="Times New Roman" w:cs="Times New Roman"/>
          <w:b/>
          <w:bCs/>
          <w:sz w:val="28"/>
          <w:szCs w:val="28"/>
        </w:rPr>
        <w:t>2. Quá trình thực hiện tổng kết</w:t>
      </w:r>
    </w:p>
    <w:p w14:paraId="5A3180DD" w14:textId="77777777" w:rsidR="00412B74" w:rsidRDefault="00323056" w:rsidP="00412B74">
      <w:pPr>
        <w:widowControl w:val="0"/>
        <w:shd w:val="clear" w:color="auto" w:fill="FFFFFF"/>
        <w:spacing w:after="0" w:line="360" w:lineRule="exact"/>
        <w:ind w:right="-28" w:firstLine="709"/>
        <w:jc w:val="both"/>
        <w:rPr>
          <w:rFonts w:ascii="Times New Roman" w:hAnsi="Times New Roman" w:cs="Times New Roman"/>
          <w:sz w:val="28"/>
          <w:szCs w:val="28"/>
        </w:rPr>
      </w:pPr>
      <w:r w:rsidRPr="003E25C5">
        <w:rPr>
          <w:rFonts w:ascii="Times New Roman" w:hAnsi="Times New Roman" w:cs="Times New Roman"/>
          <w:sz w:val="28"/>
          <w:szCs w:val="28"/>
        </w:rPr>
        <w:t xml:space="preserve">Thời gian qua, </w:t>
      </w:r>
      <w:r w:rsidR="003E25C5" w:rsidRPr="003E25C5">
        <w:rPr>
          <w:rFonts w:ascii="Times New Roman" w:hAnsi="Times New Roman" w:cs="Times New Roman"/>
          <w:sz w:val="28"/>
          <w:szCs w:val="28"/>
        </w:rPr>
        <w:t>công tác quản lý, xây dựng, thực hiện hương ước, quy ước của cộng đồng dân cư được cấp ủy, chính quyền các cấp từ tỉnh đến cơ sở quan tâm, chỉ đạo; cấp ủy Đảng, chính quyền cơ sở nhận thức được vai trò, ý nghĩa và tầm quan trọng của việc xây dưng, rà soát, sửa đổi, bổ sung hương ước, quy ước của cộng đồng dân cư có vai trò quan trọng trong thực hiện quy chế dân chủ cơ sở.</w:t>
      </w:r>
      <w:r w:rsidR="00412B74">
        <w:rPr>
          <w:rFonts w:ascii="Times New Roman" w:hAnsi="Times New Roman" w:cs="Times New Roman"/>
          <w:sz w:val="28"/>
          <w:szCs w:val="28"/>
        </w:rPr>
        <w:t xml:space="preserve"> </w:t>
      </w:r>
    </w:p>
    <w:p w14:paraId="5E3387E2" w14:textId="5A913A7C" w:rsidR="00412B74" w:rsidRPr="00F4283B" w:rsidRDefault="00412B74" w:rsidP="00412B74">
      <w:pPr>
        <w:widowControl w:val="0"/>
        <w:shd w:val="clear" w:color="auto" w:fill="FFFFFF"/>
        <w:spacing w:after="0" w:line="360" w:lineRule="exact"/>
        <w:ind w:right="-28" w:firstLine="709"/>
        <w:jc w:val="both"/>
        <w:rPr>
          <w:rFonts w:ascii="Times New Roman" w:eastAsia="Times New Roman" w:hAnsi="Times New Roman" w:cs="Times New Roman"/>
          <w:bCs/>
          <w:sz w:val="28"/>
          <w:szCs w:val="28"/>
          <w:bdr w:val="none" w:sz="0" w:space="0" w:color="auto" w:frame="1"/>
        </w:rPr>
      </w:pPr>
      <w:r w:rsidRPr="007471B5">
        <w:rPr>
          <w:rFonts w:ascii="Times New Roman" w:hAnsi="Times New Roman" w:cs="Times New Roman"/>
          <w:sz w:val="28"/>
          <w:szCs w:val="28"/>
        </w:rPr>
        <w:t>Thời điểm tổng hợp báo</w:t>
      </w:r>
      <w:r w:rsidR="007E5325" w:rsidRPr="007471B5">
        <w:rPr>
          <w:rFonts w:ascii="Times New Roman" w:hAnsi="Times New Roman" w:cs="Times New Roman"/>
          <w:sz w:val="28"/>
          <w:szCs w:val="28"/>
        </w:rPr>
        <w:t xml:space="preserve"> </w:t>
      </w:r>
      <w:r w:rsidRPr="007471B5">
        <w:rPr>
          <w:rFonts w:ascii="Times New Roman" w:hAnsi="Times New Roman" w:cs="Times New Roman"/>
          <w:sz w:val="28"/>
          <w:szCs w:val="28"/>
        </w:rPr>
        <w:t>có</w:t>
      </w:r>
      <w:r w:rsidRPr="007471B5">
        <w:rPr>
          <w:rFonts w:ascii="Times New Roman" w:eastAsia="Times New Roman" w:hAnsi="Times New Roman" w:cs="Times New Roman"/>
          <w:bCs/>
          <w:sz w:val="28"/>
          <w:szCs w:val="28"/>
          <w:bdr w:val="none" w:sz="0" w:space="0" w:color="auto" w:frame="1"/>
        </w:rPr>
        <w:t xml:space="preserve"> 92/92 xã, phường trong tỉnh đã triển khai rà soát, thống kê hương ước, quy ước. Qua báo cáo của các xã, phường cho thấy về cơ bản, hệ thống hương ước, quy ước cơ sở đã được xây dựng theo quy trình quy định, nội dung phù hợp, sát thực tiễn, chưa phát hiện hương ước, quy ước có nội dung trái pháp luật. Các bản hương ước, quy ước sau khi được rà soát, kiểm tra đảm bảo yêu cầu và đều có quyết định công nhận theo quy định. Tính đến thời điểm báo cáo, toàn tỉnh hiện </w:t>
      </w:r>
      <w:r w:rsidRPr="002C397D">
        <w:rPr>
          <w:rFonts w:ascii="Times New Roman" w:eastAsia="Times New Roman" w:hAnsi="Times New Roman" w:cs="Times New Roman"/>
          <w:bCs/>
          <w:sz w:val="28"/>
          <w:szCs w:val="28"/>
          <w:bdr w:val="none" w:sz="0" w:space="0" w:color="auto" w:frame="1"/>
        </w:rPr>
        <w:t>có 3.</w:t>
      </w:r>
      <w:r w:rsidR="00921B32" w:rsidRPr="002C397D">
        <w:rPr>
          <w:rFonts w:ascii="Times New Roman" w:eastAsia="Times New Roman" w:hAnsi="Times New Roman" w:cs="Times New Roman"/>
          <w:bCs/>
          <w:sz w:val="28"/>
          <w:szCs w:val="28"/>
          <w:bdr w:val="none" w:sz="0" w:space="0" w:color="auto" w:frame="1"/>
        </w:rPr>
        <w:t>145/3.145</w:t>
      </w:r>
      <w:r w:rsidRPr="002C397D">
        <w:rPr>
          <w:rFonts w:ascii="Times New Roman" w:eastAsia="Times New Roman" w:hAnsi="Times New Roman" w:cs="Times New Roman"/>
          <w:bCs/>
          <w:sz w:val="28"/>
          <w:szCs w:val="28"/>
          <w:bdr w:val="none" w:sz="0" w:space="0" w:color="auto" w:frame="1"/>
        </w:rPr>
        <w:t xml:space="preserve"> (</w:t>
      </w:r>
      <w:r w:rsidR="00921B32" w:rsidRPr="002C397D">
        <w:rPr>
          <w:rFonts w:ascii="Times New Roman" w:eastAsia="Times New Roman" w:hAnsi="Times New Roman" w:cs="Times New Roman"/>
          <w:bCs/>
          <w:sz w:val="28"/>
          <w:szCs w:val="28"/>
          <w:bdr w:val="none" w:sz="0" w:space="0" w:color="auto" w:frame="1"/>
        </w:rPr>
        <w:t>100</w:t>
      </w:r>
      <w:r w:rsidRPr="002C397D">
        <w:rPr>
          <w:rFonts w:ascii="Times New Roman" w:eastAsia="Times New Roman" w:hAnsi="Times New Roman" w:cs="Times New Roman"/>
          <w:bCs/>
          <w:sz w:val="28"/>
          <w:szCs w:val="28"/>
          <w:bdr w:val="none" w:sz="0" w:space="0" w:color="auto" w:frame="1"/>
        </w:rPr>
        <w:t>%) thôn, xóm, tổ dân phố có hương ước, quy ước được cấp có thẩm quyền quyết định công nhận</w:t>
      </w:r>
      <w:r w:rsidR="002C397D" w:rsidRPr="002C397D">
        <w:rPr>
          <w:rFonts w:ascii="Times New Roman" w:eastAsia="Times New Roman" w:hAnsi="Times New Roman" w:cs="Times New Roman"/>
          <w:bCs/>
          <w:sz w:val="28"/>
          <w:szCs w:val="28"/>
          <w:bdr w:val="none" w:sz="0" w:space="0" w:color="auto" w:frame="1"/>
        </w:rPr>
        <w:t>; tại thời điểm báo cáo có 29/3.145 thôn, xóm, tổ dân phố đang rà soát, sửa đổi, bổ sung</w:t>
      </w:r>
      <w:r w:rsidRPr="002C397D">
        <w:rPr>
          <w:rFonts w:ascii="Times New Roman" w:eastAsia="Calibri" w:hAnsi="Times New Roman" w:cs="Times New Roman"/>
          <w:sz w:val="28"/>
          <w:szCs w:val="28"/>
        </w:rPr>
        <w:t xml:space="preserve"> hương ước, quy ước</w:t>
      </w:r>
      <w:r w:rsidRPr="002C397D">
        <w:rPr>
          <w:rFonts w:ascii="Times New Roman" w:eastAsia="Calibri" w:hAnsi="Times New Roman" w:cs="Times New Roman"/>
          <w:sz w:val="28"/>
          <w:szCs w:val="28"/>
          <w:lang w:val="nl-NL"/>
        </w:rPr>
        <w:t xml:space="preserve"> </w:t>
      </w:r>
      <w:r w:rsidRPr="00F4283B">
        <w:rPr>
          <w:rFonts w:ascii="Times New Roman" w:eastAsia="Times New Roman" w:hAnsi="Times New Roman" w:cs="Times New Roman"/>
          <w:bCs/>
          <w:i/>
          <w:sz w:val="28"/>
          <w:szCs w:val="28"/>
          <w:bdr w:val="none" w:sz="0" w:space="0" w:color="auto" w:frame="1"/>
        </w:rPr>
        <w:t>(Có biểu phụ biểu kèm theo)</w:t>
      </w:r>
      <w:r w:rsidRPr="00F4283B">
        <w:rPr>
          <w:rFonts w:ascii="Times New Roman" w:eastAsia="Times New Roman" w:hAnsi="Times New Roman" w:cs="Times New Roman"/>
          <w:bCs/>
          <w:sz w:val="28"/>
          <w:szCs w:val="28"/>
          <w:bdr w:val="none" w:sz="0" w:space="0" w:color="auto" w:frame="1"/>
        </w:rPr>
        <w:t>.</w:t>
      </w:r>
    </w:p>
    <w:p w14:paraId="4475D1C3" w14:textId="09A74C9A" w:rsidR="003E25C5" w:rsidRDefault="003E25C5" w:rsidP="0011045F">
      <w:pPr>
        <w:spacing w:before="120" w:after="0" w:line="360" w:lineRule="exact"/>
        <w:ind w:firstLine="709"/>
        <w:jc w:val="both"/>
        <w:rPr>
          <w:rFonts w:ascii="Times New Roman" w:hAnsi="Times New Roman" w:cs="Times New Roman"/>
          <w:sz w:val="28"/>
          <w:szCs w:val="28"/>
        </w:rPr>
      </w:pPr>
      <w:r w:rsidRPr="003E25C5">
        <w:rPr>
          <w:rFonts w:ascii="Times New Roman" w:hAnsi="Times New Roman" w:cs="Times New Roman"/>
          <w:sz w:val="28"/>
          <w:szCs w:val="28"/>
        </w:rPr>
        <w:t xml:space="preserve">Công tác phối hợp giữa các ngành, địa phương, cơ sở có hiệu quả nên công tác triển khai thực hiện rà soát, sửa đổi, bổ sung, điều chỉnh hương ước, quy ước ở các khu dân cư đã đảm bảo theo quy trình, điều chỉnh, quy định các vấn đề mới phù hợp với yêu cầu phát triển kinh tế, văn hóa, xã hội đồng thới giữ được nét đẹp truyền thống, phong tục, tập quán, nét văn hóa riêng của địa phương. </w:t>
      </w:r>
    </w:p>
    <w:p w14:paraId="351CF156" w14:textId="415F8021" w:rsidR="003E25C5" w:rsidRDefault="003E25C5" w:rsidP="0011045F">
      <w:pPr>
        <w:spacing w:before="120" w:after="0" w:line="360" w:lineRule="exact"/>
        <w:ind w:firstLine="709"/>
        <w:jc w:val="both"/>
        <w:rPr>
          <w:rFonts w:ascii="Times New Roman" w:hAnsi="Times New Roman" w:cs="Times New Roman"/>
          <w:sz w:val="28"/>
          <w:szCs w:val="28"/>
        </w:rPr>
      </w:pPr>
      <w:r w:rsidRPr="003E25C5">
        <w:rPr>
          <w:rFonts w:ascii="Times New Roman" w:hAnsi="Times New Roman" w:cs="Times New Roman"/>
          <w:sz w:val="28"/>
          <w:szCs w:val="28"/>
        </w:rPr>
        <w:t xml:space="preserve">Các hương ước, quy ước của cộng đồng dân cư sau khi được phê duyệt được thông tin, phổ biến, quán triệt đến toàn thể nhân dân trong cộng đồng dân cư để thực hiện, góp phần tích cực vào việc điều chỉnh các mối quan hệ nội bộ trong phạm vi thôn, </w:t>
      </w:r>
      <w:r w:rsidR="008A6517">
        <w:rPr>
          <w:rFonts w:ascii="Times New Roman" w:hAnsi="Times New Roman" w:cs="Times New Roman"/>
          <w:sz w:val="28"/>
          <w:szCs w:val="28"/>
        </w:rPr>
        <w:t>xóm</w:t>
      </w:r>
      <w:r w:rsidRPr="003E25C5">
        <w:rPr>
          <w:rFonts w:ascii="Times New Roman" w:hAnsi="Times New Roman" w:cs="Times New Roman"/>
          <w:sz w:val="28"/>
          <w:szCs w:val="28"/>
        </w:rPr>
        <w:t xml:space="preserve">, tổ dân phố, tiểu khu, tổ nhân dân, góp phần nâng cao ý thức chấp hành pháp luật của người dân. </w:t>
      </w:r>
    </w:p>
    <w:p w14:paraId="7E1951E5" w14:textId="4FB81098" w:rsidR="003E25C5" w:rsidRDefault="003E25C5" w:rsidP="0011045F">
      <w:pPr>
        <w:spacing w:before="120" w:after="0" w:line="360" w:lineRule="exact"/>
        <w:ind w:firstLine="709"/>
        <w:jc w:val="both"/>
        <w:rPr>
          <w:rFonts w:ascii="Times New Roman" w:hAnsi="Times New Roman" w:cs="Times New Roman"/>
          <w:sz w:val="28"/>
          <w:szCs w:val="28"/>
        </w:rPr>
      </w:pPr>
      <w:r w:rsidRPr="003E25C5">
        <w:rPr>
          <w:rFonts w:ascii="Times New Roman" w:hAnsi="Times New Roman" w:cs="Times New Roman"/>
          <w:sz w:val="28"/>
          <w:szCs w:val="28"/>
        </w:rPr>
        <w:t xml:space="preserve"> Việc xây dựng, thực hiện hương ước, quy ước của cộng đồng dân cư được tiến hành chặt chẽ. Nội dung hương ước, quy ước được xây dựng phù hợp với </w:t>
      </w:r>
      <w:r w:rsidRPr="003E25C5">
        <w:rPr>
          <w:rFonts w:ascii="Times New Roman" w:hAnsi="Times New Roman" w:cs="Times New Roman"/>
          <w:sz w:val="28"/>
          <w:szCs w:val="28"/>
        </w:rPr>
        <w:lastRenderedPageBreak/>
        <w:t xml:space="preserve">pháp luật hiện hành và tình hình thực tiễn của địa phương, có tính thống nhất chung và mang tính tự nguyện cao. Quyền làm chủ của </w:t>
      </w:r>
      <w:r w:rsidR="00935893">
        <w:rPr>
          <w:rFonts w:ascii="Times New Roman" w:hAnsi="Times New Roman" w:cs="Times New Roman"/>
          <w:sz w:val="28"/>
          <w:szCs w:val="28"/>
        </w:rPr>
        <w:t>N</w:t>
      </w:r>
      <w:r w:rsidRPr="003E25C5">
        <w:rPr>
          <w:rFonts w:ascii="Times New Roman" w:hAnsi="Times New Roman" w:cs="Times New Roman"/>
          <w:sz w:val="28"/>
          <w:szCs w:val="28"/>
        </w:rPr>
        <w:t xml:space="preserve">hân dân được phát huy trong việc đề ra các nội dung, biện pháp xây dựng đời sống văn hoá ở khu dân cư. Các thôn, </w:t>
      </w:r>
      <w:r>
        <w:rPr>
          <w:rFonts w:ascii="Times New Roman" w:hAnsi="Times New Roman" w:cs="Times New Roman"/>
          <w:sz w:val="28"/>
          <w:szCs w:val="28"/>
        </w:rPr>
        <w:t>xóm</w:t>
      </w:r>
      <w:r w:rsidRPr="003E25C5">
        <w:rPr>
          <w:rFonts w:ascii="Times New Roman" w:hAnsi="Times New Roman" w:cs="Times New Roman"/>
          <w:sz w:val="28"/>
          <w:szCs w:val="28"/>
        </w:rPr>
        <w:t xml:space="preserve">, tổ dân phố đã làm tốt công tác tuyên truyền, vận động </w:t>
      </w:r>
      <w:r w:rsidR="00447A77">
        <w:rPr>
          <w:rFonts w:ascii="Times New Roman" w:hAnsi="Times New Roman" w:cs="Times New Roman"/>
          <w:sz w:val="28"/>
          <w:szCs w:val="28"/>
        </w:rPr>
        <w:t>N</w:t>
      </w:r>
      <w:r w:rsidRPr="003E25C5">
        <w:rPr>
          <w:rFonts w:ascii="Times New Roman" w:hAnsi="Times New Roman" w:cs="Times New Roman"/>
          <w:sz w:val="28"/>
          <w:szCs w:val="28"/>
        </w:rPr>
        <w:t>hân dân thực hiện hương ước, quy ước. Qua đó, nâng cao ý thức chấp hành luật pháp, thực hiện nếp sống văn minh, tình làng nghĩa xóm, giữ gìn thuần phong mỹ tục trong cộng đồng dân cư ;các tệ nạn xã hội được ngăn chặn. Ý thức tham gia sinh hoạt, hoạt động vì lợi ích chung của cộng đồng dân cư ngày càng được nâng lên, tỷ lệ hộ nhân dân tham dự các cuộc họp tổ dân phố, các làng văn hóa</w:t>
      </w:r>
      <w:r w:rsidR="00447A77">
        <w:rPr>
          <w:rFonts w:ascii="Times New Roman" w:hAnsi="Times New Roman" w:cs="Times New Roman"/>
          <w:sz w:val="28"/>
          <w:szCs w:val="28"/>
        </w:rPr>
        <w:t xml:space="preserve"> </w:t>
      </w:r>
      <w:r w:rsidRPr="003E25C5">
        <w:rPr>
          <w:rFonts w:ascii="Times New Roman" w:hAnsi="Times New Roman" w:cs="Times New Roman"/>
          <w:sz w:val="28"/>
          <w:szCs w:val="28"/>
        </w:rPr>
        <w:t xml:space="preserve">đông hơn. Mọi vấn đề liên quan đến hoạt động của khu dân cư được bàn bạc dân chủ, công khai trong cuộc họp. </w:t>
      </w:r>
    </w:p>
    <w:p w14:paraId="71C9FAA7" w14:textId="613F5145" w:rsidR="003E25C5" w:rsidRDefault="003E25C5" w:rsidP="0011045F">
      <w:pPr>
        <w:spacing w:before="120" w:after="0" w:line="360" w:lineRule="exact"/>
        <w:ind w:firstLine="709"/>
        <w:jc w:val="both"/>
        <w:rPr>
          <w:rFonts w:ascii="Times New Roman" w:hAnsi="Times New Roman" w:cs="Times New Roman"/>
          <w:sz w:val="28"/>
          <w:szCs w:val="28"/>
        </w:rPr>
      </w:pPr>
      <w:r w:rsidRPr="003E25C5">
        <w:rPr>
          <w:rFonts w:ascii="Times New Roman" w:hAnsi="Times New Roman" w:cs="Times New Roman"/>
          <w:sz w:val="28"/>
          <w:szCs w:val="28"/>
        </w:rPr>
        <w:t xml:space="preserve"> Thực hiện hương ước, quy ước của cộng đồng dân cư tại địa phương đã góp phần đảm bảo an ninh trật tự, vệ sinh môi trường, phòng chống các tệ nạn xã hội, phát triển sản xuất, giải quyết các tranh chấp, vi phạm nhỏ trong </w:t>
      </w:r>
      <w:r w:rsidR="00C30F8B">
        <w:rPr>
          <w:rFonts w:ascii="Times New Roman" w:hAnsi="Times New Roman" w:cs="Times New Roman"/>
          <w:sz w:val="28"/>
          <w:szCs w:val="28"/>
        </w:rPr>
        <w:t>N</w:t>
      </w:r>
      <w:r w:rsidRPr="003E25C5">
        <w:rPr>
          <w:rFonts w:ascii="Times New Roman" w:hAnsi="Times New Roman" w:cs="Times New Roman"/>
          <w:sz w:val="28"/>
          <w:szCs w:val="28"/>
        </w:rPr>
        <w:t xml:space="preserve">hân dân, duy trì và phát huy thuần phong mỹ tục, đề cao các chuẩn mực đạo đức, truyền thống tốt đẹp của dân tộc, góp phần thực hiện chính sách dân số, bài trừ các hủ tục và tệ nạn xã hội. </w:t>
      </w:r>
    </w:p>
    <w:p w14:paraId="3BE093CC" w14:textId="27524799" w:rsidR="003E25C5" w:rsidRDefault="003E25C5" w:rsidP="0011045F">
      <w:pPr>
        <w:spacing w:before="120" w:after="0" w:line="360" w:lineRule="exact"/>
        <w:ind w:firstLine="709"/>
        <w:jc w:val="both"/>
        <w:rPr>
          <w:rFonts w:ascii="Times New Roman" w:hAnsi="Times New Roman" w:cs="Times New Roman"/>
          <w:sz w:val="28"/>
          <w:szCs w:val="28"/>
        </w:rPr>
      </w:pPr>
      <w:r w:rsidRPr="003E25C5">
        <w:rPr>
          <w:rFonts w:ascii="Times New Roman" w:hAnsi="Times New Roman" w:cs="Times New Roman"/>
          <w:sz w:val="28"/>
          <w:szCs w:val="28"/>
        </w:rPr>
        <w:t>Hương ước, quy ước có vai trò là bộ phận hỗ trợ đắc lực pháp luật trong việc điều chỉnh các quan hệ xã hội tại cộng đồng dân cư dối với những vấn đề và nội dung mà pháp luật không điều chỉnh, đồng thời còn là công cụ thực hiện mở rộng, phát huy dân chủ ở cơ sở, giúp nhân dân trong tiến trình giám sát hoạt động của cơ quan nhà nước. Đồng thời, đã đem lại những kết quả thiết thực đối với công tác quản lý xã hội tại cộng đồng dân cư, góp phần đưa pháp luật, chủ trương, chính sách của Nhà nước đi vào cuộc sống; nâng cao hiệu quả quản lý nhà nước; giữ gìn, phát huy truyền thống tập quán tốt đẹp của cộng đồng dân cư ở cơ sở, bài trừ các hủ tục lạc hậu, hình thành giá trị chuẩn mực xã hội phù hợp với truyền thống, bản sắc của địa phương.</w:t>
      </w:r>
    </w:p>
    <w:p w14:paraId="1775AC6F" w14:textId="10294289" w:rsidR="009E2CC7" w:rsidRPr="00A11CDB" w:rsidRDefault="009E2CC7" w:rsidP="0011045F">
      <w:pPr>
        <w:tabs>
          <w:tab w:val="left" w:pos="3180"/>
        </w:tabs>
        <w:spacing w:before="120" w:after="0" w:line="360" w:lineRule="exact"/>
        <w:ind w:firstLine="709"/>
        <w:jc w:val="both"/>
        <w:rPr>
          <w:rFonts w:ascii="Times New Roman" w:eastAsia="Times New Roman" w:hAnsi="Times New Roman" w:cs="Times New Roman"/>
          <w:spacing w:val="-4"/>
          <w:sz w:val="28"/>
          <w:szCs w:val="28"/>
        </w:rPr>
      </w:pPr>
      <w:r w:rsidRPr="009E2CC7">
        <w:rPr>
          <w:rFonts w:ascii="Times New Roman" w:eastAsia="MS Mincho" w:hAnsi="Times New Roman" w:cs="Times New Roman"/>
          <w:sz w:val="28"/>
          <w:szCs w:val="28"/>
        </w:rPr>
        <w:t>Căn cứ Nghị định số 61/2023/NĐ-CP ngày 16/8/2023 của Chính phủ về xây dựng và thực hiện hương ước, quy ước của cộng đồng dân cư</w:t>
      </w:r>
      <w:r>
        <w:rPr>
          <w:rFonts w:ascii="Times New Roman" w:eastAsia="MS Mincho" w:hAnsi="Times New Roman" w:cs="Times New Roman"/>
          <w:sz w:val="28"/>
          <w:szCs w:val="28"/>
        </w:rPr>
        <w:t xml:space="preserve">. </w:t>
      </w:r>
      <w:r w:rsidRPr="009E2CC7">
        <w:rPr>
          <w:rFonts w:ascii="Times New Roman" w:eastAsia="Times New Roman" w:hAnsi="Times New Roman" w:cs="Times New Roman"/>
          <w:spacing w:val="-4"/>
          <w:sz w:val="28"/>
          <w:szCs w:val="28"/>
        </w:rPr>
        <w:t>Tại điểm 3, Điều 22, Nghị định số 61/2023/NĐ-CP ngày 16/8/2023 của Chính phủ về xây dựng và thực hiện hương ước, quy ước của cộng đồng dân cư có quy định trách nhiệm của UBND cấp tỉnh:</w:t>
      </w:r>
      <w:r w:rsidRPr="009E2CC7">
        <w:rPr>
          <w:rFonts w:ascii="Times New Roman" w:eastAsia="Times New Roman" w:hAnsi="Times New Roman" w:cs="Times New Roman"/>
          <w:i/>
          <w:spacing w:val="-4"/>
          <w:sz w:val="28"/>
          <w:szCs w:val="28"/>
        </w:rPr>
        <w:t xml:space="preserve"> "Căn cứ điều kiện thực tiễn và khả năng cân đối ngân sách địa phương, đề nghị Hội đồng nhân dân cấp tỉnh quyết định việc hỗ trợ kinh phí xây dựng và thực hiện hương ước, quy ước của cộng đồng dân cư trên địa bàn từ nguồn ngân sách của địa phương theo quy định của pháp luật.”</w:t>
      </w:r>
      <w:r w:rsidR="00A13F83">
        <w:rPr>
          <w:rFonts w:ascii="Times New Roman" w:eastAsia="Times New Roman" w:hAnsi="Times New Roman" w:cs="Times New Roman"/>
          <w:spacing w:val="-4"/>
          <w:sz w:val="28"/>
          <w:szCs w:val="28"/>
        </w:rPr>
        <w:t>. Hội đồng nhân dân tỉnh Bắc Kạn (trước sáp nhập)</w:t>
      </w:r>
      <w:r w:rsidR="00A11CDB">
        <w:rPr>
          <w:rFonts w:ascii="Times New Roman" w:eastAsia="Times New Roman" w:hAnsi="Times New Roman" w:cs="Times New Roman"/>
          <w:spacing w:val="-4"/>
          <w:sz w:val="28"/>
          <w:szCs w:val="28"/>
        </w:rPr>
        <w:t xml:space="preserve"> đã ban hành </w:t>
      </w:r>
      <w:r w:rsidR="00A11CDB" w:rsidRPr="00A11CDB">
        <w:rPr>
          <w:rFonts w:ascii="Times New Roman" w:eastAsia="Times New Roman" w:hAnsi="Times New Roman" w:cs="Times New Roman"/>
          <w:bCs/>
          <w:color w:val="000000"/>
          <w:sz w:val="28"/>
          <w:szCs w:val="28"/>
          <w:bdr w:val="none" w:sz="0" w:space="0" w:color="auto" w:frame="1"/>
        </w:rPr>
        <w:t>Nghị quyết số 23/2024/NQ-HĐND ngày 10/12/2024 của HĐND tỉnh về quy định mức hỗ trợ kinh phí từ ngân sách nhà nước để xây dựng hương ước, quy ước của cộng đồng dân cư trên địa bàn tỉnh Bắc Kạn</w:t>
      </w:r>
      <w:r w:rsidR="00A11CDB">
        <w:rPr>
          <w:rFonts w:ascii="Times New Roman" w:eastAsia="Times New Roman" w:hAnsi="Times New Roman" w:cs="Times New Roman"/>
          <w:bCs/>
          <w:color w:val="000000"/>
          <w:sz w:val="28"/>
          <w:szCs w:val="28"/>
          <w:bdr w:val="none" w:sz="0" w:space="0" w:color="auto" w:frame="1"/>
        </w:rPr>
        <w:t>; Tỉnh Thái Nguyên (trước sáp nhập) chưa ban hành Nghị quyết.</w:t>
      </w:r>
    </w:p>
    <w:p w14:paraId="21D5D7AE" w14:textId="301C3CAD" w:rsidR="005B0888" w:rsidRPr="00A11CDB" w:rsidRDefault="00A11CDB" w:rsidP="0011045F">
      <w:pPr>
        <w:spacing w:before="120" w:after="0" w:line="360" w:lineRule="exact"/>
        <w:ind w:firstLine="709"/>
        <w:jc w:val="both"/>
        <w:rPr>
          <w:rFonts w:ascii="Times New Roman" w:eastAsia="Times New Roman" w:hAnsi="Times New Roman" w:cs="Times New Roman"/>
          <w:sz w:val="28"/>
          <w:szCs w:val="28"/>
        </w:rPr>
      </w:pPr>
      <w:r w:rsidRPr="00A11CDB">
        <w:rPr>
          <w:rFonts w:ascii="Times New Roman" w:eastAsia="Calibri" w:hAnsi="Times New Roman" w:cs="Times New Roman"/>
          <w:iCs/>
          <w:sz w:val="28"/>
          <w:szCs w:val="28"/>
          <w:lang w:eastAsia="ja-JP"/>
        </w:rPr>
        <w:lastRenderedPageBreak/>
        <w:t>H</w:t>
      </w:r>
      <w:r w:rsidR="00F76BE0" w:rsidRPr="00A11CDB">
        <w:rPr>
          <w:rFonts w:ascii="Times New Roman" w:eastAsia="Calibri" w:hAnsi="Times New Roman" w:cs="Times New Roman"/>
          <w:iCs/>
          <w:sz w:val="28"/>
          <w:szCs w:val="28"/>
          <w:lang w:eastAsia="ja-JP"/>
        </w:rPr>
        <w:t xml:space="preserve">iện nay, các căn cứ pháp lý của </w:t>
      </w:r>
      <w:r w:rsidRPr="00A11CDB">
        <w:rPr>
          <w:rFonts w:ascii="Times New Roman" w:eastAsia="Calibri" w:hAnsi="Times New Roman" w:cs="Times New Roman"/>
          <w:iCs/>
          <w:sz w:val="28"/>
          <w:szCs w:val="28"/>
          <w:lang w:eastAsia="ja-JP"/>
        </w:rPr>
        <w:t>Nghị quyết</w:t>
      </w:r>
      <w:r w:rsidR="00F76BE0" w:rsidRPr="00A11CDB">
        <w:rPr>
          <w:rFonts w:ascii="Times New Roman" w:eastAsia="Calibri" w:hAnsi="Times New Roman" w:cs="Times New Roman"/>
          <w:iCs/>
          <w:sz w:val="28"/>
          <w:szCs w:val="28"/>
          <w:lang w:eastAsia="ja-JP"/>
        </w:rPr>
        <w:t xml:space="preserve"> nêu trên đã có sự thay đổi, cụ thể:</w:t>
      </w:r>
      <w:r w:rsidR="005B0888" w:rsidRPr="00A11CDB">
        <w:rPr>
          <w:rFonts w:ascii="Times New Roman" w:eastAsia="Times New Roman" w:hAnsi="Times New Roman" w:cs="Times New Roman"/>
          <w:bCs/>
          <w:sz w:val="28"/>
          <w:szCs w:val="28"/>
        </w:rPr>
        <w:t xml:space="preserve"> Luật Tổ chức chính quyền địa phương </w:t>
      </w:r>
      <w:r w:rsidR="005B0888" w:rsidRPr="00A11CDB">
        <w:rPr>
          <w:rFonts w:ascii="Times New Roman" w:eastAsia="Times New Roman" w:hAnsi="Times New Roman" w:cs="Times New Roman"/>
          <w:sz w:val="28"/>
          <w:szCs w:val="28"/>
          <w:shd w:val="clear" w:color="auto" w:fill="FFFFFF"/>
        </w:rPr>
        <w:t xml:space="preserve">77/2015/QH13 ngày 19/6/2015 đã được thay thế bởi </w:t>
      </w:r>
      <w:r w:rsidR="005B0888" w:rsidRPr="00A11CDB">
        <w:rPr>
          <w:rFonts w:ascii="Times New Roman" w:eastAsia="Times New Roman" w:hAnsi="Times New Roman" w:cs="Times New Roman"/>
          <w:sz w:val="28"/>
          <w:szCs w:val="28"/>
        </w:rPr>
        <w:t>Luật Tổ chức chính quyền địa phương số 72/2025/QH15 ngày 16/6/2025</w:t>
      </w:r>
      <w:r w:rsidRPr="00A11CDB">
        <w:rPr>
          <w:rFonts w:ascii="Times New Roman" w:eastAsia="Times New Roman" w:hAnsi="Times New Roman" w:cs="Times New Roman"/>
          <w:sz w:val="28"/>
          <w:szCs w:val="28"/>
        </w:rPr>
        <w:t>;</w:t>
      </w:r>
      <w:r w:rsidR="005B0888" w:rsidRPr="00A11CDB">
        <w:rPr>
          <w:rFonts w:ascii="Times New Roman" w:eastAsia="Times New Roman" w:hAnsi="Times New Roman" w:cs="Times New Roman"/>
          <w:sz w:val="28"/>
          <w:szCs w:val="28"/>
          <w:shd w:val="clear" w:color="auto" w:fill="FFFFFF"/>
        </w:rPr>
        <w:t xml:space="preserve"> Luật Ban hành Văn bản quy phạm pháp luật 80/2015/QH13 ngày 22/6/2015 đã được thay thế bằng </w:t>
      </w:r>
      <w:r w:rsidR="005B0888" w:rsidRPr="00A11CDB">
        <w:rPr>
          <w:rFonts w:ascii="Times New Roman" w:eastAsia="Times New Roman" w:hAnsi="Times New Roman" w:cs="Times New Roman"/>
          <w:sz w:val="28"/>
          <w:szCs w:val="28"/>
        </w:rPr>
        <w:t>Luật ban hành văn bản quy phạm pháp luật số 64/2025/QH15 được sửa đổi, bổ sung Luật số 87/2025/QH15.</w:t>
      </w:r>
    </w:p>
    <w:p w14:paraId="44E37916" w14:textId="77777777" w:rsidR="005B0888" w:rsidRPr="0087344D" w:rsidRDefault="005B0888" w:rsidP="0011045F">
      <w:pPr>
        <w:spacing w:before="120" w:after="0" w:line="360" w:lineRule="exact"/>
        <w:ind w:firstLine="709"/>
        <w:jc w:val="both"/>
        <w:rPr>
          <w:rFonts w:ascii="Times New Roman" w:eastAsia="Calibri" w:hAnsi="Times New Roman" w:cs="Times New Roman"/>
          <w:sz w:val="28"/>
          <w:szCs w:val="28"/>
        </w:rPr>
      </w:pPr>
      <w:r w:rsidRPr="0087344D">
        <w:rPr>
          <w:rFonts w:ascii="Times New Roman" w:eastAsia="Times New Roman" w:hAnsi="Times New Roman" w:cs="Times New Roman"/>
          <w:bCs/>
          <w:sz w:val="28"/>
          <w:szCs w:val="28"/>
        </w:rPr>
        <w:t xml:space="preserve">Căn cứ khoản 1 Điều 54, </w:t>
      </w:r>
      <w:r w:rsidRPr="0087344D">
        <w:rPr>
          <w:rFonts w:ascii="Times New Roman" w:eastAsia="Calibri" w:hAnsi="Times New Roman" w:cs="Times New Roman"/>
          <w:sz w:val="28"/>
          <w:szCs w:val="28"/>
        </w:rPr>
        <w:t xml:space="preserve">Luật Tổ chức chính quyền địa phương số 72/2025/QH15 quy định: </w:t>
      </w:r>
      <w:r w:rsidRPr="0087344D">
        <w:rPr>
          <w:rFonts w:ascii="Times New Roman" w:eastAsia="Times New Roman" w:hAnsi="Times New Roman" w:cs="Times New Roman"/>
          <w:i/>
          <w:iCs/>
          <w:sz w:val="28"/>
          <w:szCs w:val="28"/>
        </w:rPr>
        <w:t>“Chậm nhất là ngày 01 tháng 3 năm 2027, các văn bản quy phạm pháp luật có nội dung quy định về tổ chức, nhiệm vụ, quyền hạn và quy định khác có liên quan của chính quyền địa phương các cấp phải được sửa đổi, bổ sung để bảo đảm phù hợp với tổ chức đơn vị hành chính, các nguyên tắc và các nhiệm vụ, quyền hạn của chính quyền địa phương các cấp quy định tại Luật này</w:t>
      </w:r>
    </w:p>
    <w:p w14:paraId="65A927A4" w14:textId="199D9194" w:rsidR="005B0888" w:rsidRPr="0087344D" w:rsidRDefault="005B0888" w:rsidP="0011045F">
      <w:pPr>
        <w:spacing w:before="120" w:after="0" w:line="360" w:lineRule="exact"/>
        <w:ind w:firstLine="709"/>
        <w:jc w:val="both"/>
        <w:rPr>
          <w:rFonts w:ascii="Times New Roman" w:eastAsia="Times New Roman" w:hAnsi="Times New Roman" w:cs="Times New Roman"/>
          <w:i/>
          <w:iCs/>
          <w:sz w:val="28"/>
          <w:szCs w:val="28"/>
        </w:rPr>
      </w:pPr>
      <w:r w:rsidRPr="0087344D">
        <w:rPr>
          <w:rFonts w:ascii="Times New Roman" w:eastAsia="Times New Roman" w:hAnsi="Times New Roman" w:cs="Times New Roman"/>
          <w:i/>
          <w:iCs/>
          <w:sz w:val="28"/>
          <w:szCs w:val="28"/>
        </w:rPr>
        <w:t>Kể từ ngày Luật này có hiệu lực thi hành, để kịp thời thực hiện tổ chức chính quyền địa phương cấp tỉnh, cấp xã theo quy định tại Luật này và đẩy mạnh phân quyền, phân cấp cho chính quyền địa phương trong một số lĩnh vực ưu tiên, cấp bách, giao Chính phủ ban hành văn bản quy phạm pháp luật thuộc thẩm quyền phân định lại nhiệm vụ, quyền hạn của chính quyền địa phương và điều chỉnh các quy định khác có liên quan đến việc thực hiện nhiệm vụ, quyền hạn của chính quyền địa phương để thống nhất áp dụng trong thời gian chưa sửa đổi, bổ sung các luật, pháp lệnh, nghị quyết của Quốc hội, Ủy ban Thường vụ Quốc hội và định kỳ báo cáo Ủy ban Thường vụ Quốc hội; trường hợp liên quan đến luật, nghị quyết của Quốc hội thì báo cáo Quốc hội tại kỳ họp gần nhất.”</w:t>
      </w:r>
    </w:p>
    <w:p w14:paraId="575D9A6A" w14:textId="74A6C142" w:rsidR="005B0888" w:rsidRPr="0087344D" w:rsidRDefault="00EB47F9" w:rsidP="0011045F">
      <w:pPr>
        <w:spacing w:before="120" w:after="0" w:line="360" w:lineRule="exact"/>
        <w:ind w:firstLine="709"/>
        <w:jc w:val="both"/>
        <w:rPr>
          <w:rFonts w:ascii="Times New Roman" w:eastAsia="Times New Roman" w:hAnsi="Times New Roman" w:cs="Times New Roman"/>
          <w:sz w:val="28"/>
          <w:szCs w:val="28"/>
        </w:rPr>
      </w:pPr>
      <w:r w:rsidRPr="0087344D">
        <w:rPr>
          <w:rFonts w:ascii="Times New Roman" w:eastAsia="Calibri" w:hAnsi="Times New Roman" w:cs="Times New Roman"/>
          <w:bCs/>
          <w:sz w:val="28"/>
          <w:szCs w:val="28"/>
        </w:rPr>
        <w:t xml:space="preserve">Nhằm quy định biện pháp thi hành văn bản quy phạm pháp luật của cơ quan nhà nước cấp trên, thực hiện chức năng quản lý nhà nước ở địa phương; Sở </w:t>
      </w:r>
      <w:r w:rsidRPr="0087344D">
        <w:rPr>
          <w:rFonts w:ascii="Times New Roman" w:eastAsia="Times New Roman" w:hAnsi="Times New Roman" w:cs="Times New Roman"/>
          <w:sz w:val="28"/>
          <w:szCs w:val="28"/>
        </w:rPr>
        <w:t>Văn hóa, Thể thao và Du lịch</w:t>
      </w:r>
      <w:r w:rsidRPr="0087344D">
        <w:rPr>
          <w:rFonts w:ascii="Times New Roman" w:eastAsia="Calibri" w:hAnsi="Times New Roman" w:cs="Times New Roman"/>
          <w:bCs/>
          <w:sz w:val="28"/>
          <w:szCs w:val="28"/>
        </w:rPr>
        <w:t xml:space="preserve"> tổng kết </w:t>
      </w:r>
      <w:r w:rsidRPr="0087344D">
        <w:rPr>
          <w:rFonts w:ascii="Times New Roman" w:hAnsi="Times New Roman" w:cs="Times New Roman"/>
          <w:sz w:val="28"/>
          <w:szCs w:val="28"/>
          <w:shd w:val="clear" w:color="auto" w:fill="FFFFFF"/>
        </w:rPr>
        <w:t xml:space="preserve">việc thi hành pháp luật </w:t>
      </w:r>
      <w:r w:rsidRPr="0087344D">
        <w:rPr>
          <w:rFonts w:ascii="Times New Roman" w:eastAsia="Times New Roman" w:hAnsi="Times New Roman" w:cs="Times New Roman"/>
          <w:sz w:val="28"/>
          <w:szCs w:val="28"/>
        </w:rPr>
        <w:t xml:space="preserve">liên quan đến dự thảo </w:t>
      </w:r>
      <w:r w:rsidR="0087344D" w:rsidRPr="0087344D">
        <w:rPr>
          <w:rFonts w:ascii="Times New Roman" w:hAnsi="Times New Roman" w:cs="Times New Roman"/>
          <w:sz w:val="28"/>
          <w:szCs w:val="28"/>
        </w:rPr>
        <w:t>Nghị quyết của Hội đồng nhân dân tỉnh quy định mức hỗ trợ kinh phí từ ngân sách nhà nước để xây dựng và thực hiện hương ước, quy ước của cộng đồng dân cư trên địa bàn tỉnh Thái Nguyên.</w:t>
      </w:r>
    </w:p>
    <w:p w14:paraId="2742D43B" w14:textId="183F1759" w:rsidR="00ED3B8A" w:rsidRPr="00EB4634" w:rsidRDefault="00C67123" w:rsidP="0011045F">
      <w:pPr>
        <w:spacing w:before="120" w:after="0" w:line="360" w:lineRule="exact"/>
        <w:ind w:firstLine="709"/>
        <w:jc w:val="both"/>
        <w:rPr>
          <w:rFonts w:ascii="Times New Roman" w:eastAsia="Times New Roman" w:hAnsi="Times New Roman" w:cs="Times New Roman"/>
          <w:b/>
          <w:bCs/>
          <w:sz w:val="28"/>
          <w:szCs w:val="28"/>
        </w:rPr>
      </w:pPr>
      <w:r w:rsidRPr="00EB4634">
        <w:rPr>
          <w:rFonts w:ascii="Times New Roman" w:eastAsia="Times New Roman" w:hAnsi="Times New Roman" w:cs="Times New Roman"/>
          <w:b/>
          <w:bCs/>
          <w:sz w:val="28"/>
          <w:szCs w:val="28"/>
        </w:rPr>
        <w:t xml:space="preserve">II. </w:t>
      </w:r>
      <w:r w:rsidR="00ED3B8A" w:rsidRPr="00EB4634">
        <w:rPr>
          <w:rFonts w:ascii="Times New Roman" w:eastAsia="Times New Roman" w:hAnsi="Times New Roman" w:cs="Times New Roman"/>
          <w:b/>
          <w:bCs/>
          <w:sz w:val="28"/>
          <w:szCs w:val="28"/>
        </w:rPr>
        <w:t>KẾT QUẢ THỰC HIỆN</w:t>
      </w:r>
    </w:p>
    <w:p w14:paraId="1AEAC34D" w14:textId="59CC7FEF" w:rsidR="00ED3B8A" w:rsidRPr="00EB4634" w:rsidRDefault="00ED3B8A" w:rsidP="0011045F">
      <w:pPr>
        <w:spacing w:before="120" w:after="0" w:line="360" w:lineRule="exact"/>
        <w:ind w:firstLine="709"/>
        <w:jc w:val="both"/>
        <w:rPr>
          <w:rFonts w:ascii="Times New Roman" w:eastAsia="Times New Roman" w:hAnsi="Times New Roman" w:cs="Times New Roman"/>
          <w:b/>
          <w:bCs/>
          <w:sz w:val="28"/>
          <w:szCs w:val="28"/>
        </w:rPr>
      </w:pPr>
      <w:r w:rsidRPr="00EB4634">
        <w:rPr>
          <w:rFonts w:ascii="Times New Roman" w:eastAsia="Times New Roman" w:hAnsi="Times New Roman" w:cs="Times New Roman"/>
          <w:b/>
          <w:bCs/>
          <w:sz w:val="28"/>
          <w:szCs w:val="28"/>
        </w:rPr>
        <w:t>1. Công tác chỉ đạo, triển khai và tổ chức thi hành văn bản quy phạm pháp luật</w:t>
      </w:r>
    </w:p>
    <w:p w14:paraId="0EF339AE" w14:textId="06BE4C6F" w:rsidR="00FD46D7" w:rsidRDefault="008A524D" w:rsidP="0011045F">
      <w:pPr>
        <w:spacing w:before="120" w:after="0" w:line="360" w:lineRule="exact"/>
        <w:ind w:firstLine="709"/>
        <w:jc w:val="both"/>
        <w:rPr>
          <w:rFonts w:ascii="Times New Roman" w:eastAsia="Times New Roman" w:hAnsi="Times New Roman" w:cs="Times New Roman"/>
          <w:b/>
          <w:bCs/>
          <w:i/>
          <w:sz w:val="28"/>
          <w:szCs w:val="28"/>
          <w:bdr w:val="none" w:sz="0" w:space="0" w:color="auto" w:frame="1"/>
        </w:rPr>
      </w:pPr>
      <w:r w:rsidRPr="008A524D">
        <w:rPr>
          <w:rFonts w:ascii="Times New Roman" w:eastAsia="Calibri" w:hAnsi="Times New Roman" w:cs="Times New Roman"/>
          <w:b/>
          <w:bCs/>
          <w:i/>
          <w:sz w:val="28"/>
          <w:szCs w:val="28"/>
          <w:lang w:eastAsia="ja-JP"/>
        </w:rPr>
        <w:t xml:space="preserve">* </w:t>
      </w:r>
      <w:r w:rsidR="00644298" w:rsidRPr="008A524D">
        <w:rPr>
          <w:rFonts w:ascii="Times New Roman" w:eastAsia="Calibri" w:hAnsi="Times New Roman" w:cs="Times New Roman"/>
          <w:b/>
          <w:bCs/>
          <w:i/>
          <w:sz w:val="28"/>
          <w:szCs w:val="28"/>
          <w:lang w:eastAsia="ja-JP"/>
        </w:rPr>
        <w:t xml:space="preserve">Đối với </w:t>
      </w:r>
      <w:r w:rsidR="006D0704" w:rsidRPr="008A524D">
        <w:rPr>
          <w:rFonts w:ascii="Times New Roman" w:eastAsia="Times New Roman" w:hAnsi="Times New Roman" w:cs="Times New Roman"/>
          <w:b/>
          <w:bCs/>
          <w:i/>
          <w:sz w:val="28"/>
          <w:szCs w:val="28"/>
          <w:bdr w:val="none" w:sz="0" w:space="0" w:color="auto" w:frame="1"/>
        </w:rPr>
        <w:t>Nghị quyết số 23/2024/NQ-HĐND ngày 10/12/2024 của HĐND tỉnh về quy định mức hỗ trợ kinh phí từ ngân sách nhà nước để xây dựng hương ước, quy ước của cộng đồng dân cư trên địa bàn tỉnh Bắc Kạn</w:t>
      </w:r>
    </w:p>
    <w:p w14:paraId="683EE450" w14:textId="0BA9FA65" w:rsidR="00DF461C" w:rsidRDefault="00DF461C" w:rsidP="0011045F">
      <w:pPr>
        <w:spacing w:before="120" w:after="0" w:line="360" w:lineRule="exact"/>
        <w:ind w:firstLine="709"/>
        <w:jc w:val="both"/>
        <w:rPr>
          <w:rFonts w:ascii="Times New Roman" w:eastAsia="Times New Roman" w:hAnsi="Times New Roman" w:cs="Times New Roman"/>
          <w:color w:val="000000"/>
          <w:sz w:val="28"/>
          <w:szCs w:val="28"/>
          <w:lang w:val="nl-NL"/>
        </w:rPr>
      </w:pPr>
      <w:r w:rsidRPr="00DF461C">
        <w:rPr>
          <w:rFonts w:ascii="Times New Roman" w:eastAsia="Times New Roman" w:hAnsi="Times New Roman" w:cs="Times New Roman"/>
          <w:color w:val="000000"/>
          <w:sz w:val="28"/>
          <w:szCs w:val="28"/>
          <w:lang w:val="nl-NL"/>
        </w:rPr>
        <w:lastRenderedPageBreak/>
        <w:t xml:space="preserve">Ngay sau khi Hội đồng nhân dân tỉnh </w:t>
      </w:r>
      <w:r w:rsidR="009D583E">
        <w:rPr>
          <w:rFonts w:ascii="Times New Roman" w:eastAsia="Times New Roman" w:hAnsi="Times New Roman" w:cs="Times New Roman"/>
          <w:color w:val="000000"/>
          <w:sz w:val="28"/>
          <w:szCs w:val="28"/>
          <w:lang w:val="nl-NL"/>
        </w:rPr>
        <w:t xml:space="preserve">Bắc Kạn </w:t>
      </w:r>
      <w:r w:rsidRPr="00DF461C">
        <w:rPr>
          <w:rFonts w:ascii="Times New Roman" w:eastAsia="Times New Roman" w:hAnsi="Times New Roman" w:cs="Times New Roman"/>
          <w:color w:val="000000"/>
          <w:sz w:val="28"/>
          <w:szCs w:val="28"/>
          <w:lang w:val="nl-NL"/>
        </w:rPr>
        <w:t xml:space="preserve">ban hành Nghị quyết, UBND tỉnh đã chỉ đạo Sở </w:t>
      </w:r>
      <w:r>
        <w:rPr>
          <w:rFonts w:ascii="Times New Roman" w:eastAsia="Times New Roman" w:hAnsi="Times New Roman" w:cs="Times New Roman"/>
          <w:color w:val="000000"/>
          <w:sz w:val="28"/>
          <w:szCs w:val="28"/>
          <w:lang w:val="nl-NL"/>
        </w:rPr>
        <w:t>Văn hóa, Thể thao và Du lịch</w:t>
      </w:r>
      <w:r w:rsidRPr="00DF461C">
        <w:rPr>
          <w:rFonts w:ascii="Times New Roman" w:eastAsia="Times New Roman" w:hAnsi="Times New Roman" w:cs="Times New Roman"/>
          <w:color w:val="000000"/>
          <w:sz w:val="28"/>
          <w:szCs w:val="28"/>
          <w:lang w:val="nl-NL"/>
        </w:rPr>
        <w:t xml:space="preserve"> và các cơ quan, đơn vị liên quan tổ chức triển khai thực hiện theo đúng quy định của pháp luật.</w:t>
      </w:r>
    </w:p>
    <w:p w14:paraId="247F1137" w14:textId="0392E844" w:rsidR="00F26F25" w:rsidRDefault="00DF461C" w:rsidP="0011045F">
      <w:pPr>
        <w:spacing w:before="120" w:after="0" w:line="360" w:lineRule="exact"/>
        <w:ind w:firstLine="709"/>
        <w:jc w:val="both"/>
        <w:rPr>
          <w:rFonts w:ascii="Times New Roman" w:eastAsia="Times New Roman" w:hAnsi="Times New Roman" w:cs="Times New Roman"/>
          <w:bCs/>
          <w:sz w:val="28"/>
          <w:szCs w:val="28"/>
          <w:bdr w:val="none" w:sz="0" w:space="0" w:color="auto" w:frame="1"/>
        </w:rPr>
      </w:pPr>
      <w:r w:rsidRPr="00DF461C">
        <w:rPr>
          <w:rFonts w:ascii="Times New Roman" w:eastAsia="Times New Roman" w:hAnsi="Times New Roman" w:cs="Times New Roman"/>
          <w:color w:val="000000"/>
          <w:sz w:val="28"/>
          <w:szCs w:val="28"/>
          <w:lang w:val="nl-NL"/>
        </w:rPr>
        <w:t xml:space="preserve">Trên cơ sở chức năng, nhiệm vụ được giao, Sở </w:t>
      </w:r>
      <w:r>
        <w:rPr>
          <w:rFonts w:ascii="Times New Roman" w:eastAsia="Times New Roman" w:hAnsi="Times New Roman" w:cs="Times New Roman"/>
          <w:color w:val="000000"/>
          <w:sz w:val="28"/>
          <w:szCs w:val="28"/>
          <w:lang w:val="nl-NL"/>
        </w:rPr>
        <w:t>Văn hóa, Thể thao và Du lịch</w:t>
      </w:r>
      <w:r w:rsidRPr="00DF461C">
        <w:rPr>
          <w:rFonts w:ascii="Times New Roman" w:eastAsia="Times New Roman" w:hAnsi="Times New Roman" w:cs="Times New Roman"/>
          <w:color w:val="000000"/>
          <w:sz w:val="28"/>
          <w:szCs w:val="28"/>
          <w:lang w:val="nl-NL"/>
        </w:rPr>
        <w:t xml:space="preserve"> đã chủ động tham mưu Ủy ban nhân dân tỉnh ban hành các văn bản chỉ đạo, hướng dẫn triển khai thực hiện các Nghị quyết</w:t>
      </w:r>
      <w:r w:rsidR="00EF08F7">
        <w:rPr>
          <w:rFonts w:ascii="Times New Roman" w:eastAsia="Times New Roman" w:hAnsi="Times New Roman" w:cs="Times New Roman"/>
          <w:color w:val="000000"/>
          <w:sz w:val="28"/>
          <w:szCs w:val="28"/>
          <w:lang w:val="nl-NL"/>
        </w:rPr>
        <w:t>:</w:t>
      </w:r>
      <w:r w:rsidR="00593A2A">
        <w:rPr>
          <w:rFonts w:ascii="Times New Roman" w:eastAsia="Times New Roman" w:hAnsi="Times New Roman" w:cs="Times New Roman"/>
          <w:color w:val="000000"/>
          <w:sz w:val="28"/>
          <w:szCs w:val="28"/>
          <w:lang w:val="nl-NL"/>
        </w:rPr>
        <w:t xml:space="preserve"> </w:t>
      </w:r>
      <w:r w:rsidR="00331088" w:rsidRPr="00331088">
        <w:rPr>
          <w:rFonts w:ascii="Times New Roman" w:eastAsia="Times New Roman" w:hAnsi="Times New Roman" w:cs="Times New Roman"/>
          <w:bCs/>
          <w:color w:val="000000"/>
          <w:sz w:val="28"/>
          <w:szCs w:val="28"/>
          <w:bdr w:val="none" w:sz="0" w:space="0" w:color="auto" w:frame="1"/>
        </w:rPr>
        <w:t xml:space="preserve">Công văn số 818/UBND-VXNV ngày 07/02/2025 của UBND tỉnh </w:t>
      </w:r>
      <w:r w:rsidR="00CE6258">
        <w:rPr>
          <w:rFonts w:ascii="Times New Roman" w:eastAsia="Times New Roman" w:hAnsi="Times New Roman" w:cs="Times New Roman"/>
          <w:bCs/>
          <w:color w:val="000000"/>
          <w:sz w:val="28"/>
          <w:szCs w:val="28"/>
          <w:bdr w:val="none" w:sz="0" w:space="0" w:color="auto" w:frame="1"/>
        </w:rPr>
        <w:t xml:space="preserve">Bắc Kạn </w:t>
      </w:r>
      <w:r w:rsidR="00331088" w:rsidRPr="00331088">
        <w:rPr>
          <w:rFonts w:ascii="Times New Roman" w:eastAsia="Times New Roman" w:hAnsi="Times New Roman" w:cs="Times New Roman"/>
          <w:bCs/>
          <w:color w:val="000000"/>
          <w:sz w:val="28"/>
          <w:szCs w:val="28"/>
          <w:bdr w:val="none" w:sz="0" w:space="0" w:color="auto" w:frame="1"/>
        </w:rPr>
        <w:t>về việc thực hiện Nghị quyết số 23/2024/NQ-HĐND ngày 10/12/2024 của HĐND tỉnh quy định mức hỗ trợ kinh phí từ ngân sách nhà nước để xây dựng hương ước, quy ước của cộng đồng dân cư trên địa bàn tỉnh Bắc Kạn</w:t>
      </w:r>
      <w:r w:rsidR="00593A2A">
        <w:rPr>
          <w:rFonts w:ascii="Times New Roman" w:eastAsia="Times New Roman" w:hAnsi="Times New Roman" w:cs="Times New Roman"/>
          <w:bCs/>
          <w:color w:val="000000"/>
          <w:sz w:val="28"/>
          <w:szCs w:val="28"/>
          <w:bdr w:val="none" w:sz="0" w:space="0" w:color="auto" w:frame="1"/>
        </w:rPr>
        <w:t xml:space="preserve">; </w:t>
      </w:r>
      <w:r w:rsidR="00CE6258" w:rsidRPr="00CE6258">
        <w:rPr>
          <w:rFonts w:ascii="Times New Roman" w:eastAsia="Times New Roman" w:hAnsi="Times New Roman" w:cs="Times New Roman"/>
          <w:bCs/>
          <w:sz w:val="28"/>
          <w:szCs w:val="28"/>
          <w:bdr w:val="none" w:sz="0" w:space="0" w:color="auto" w:frame="1"/>
        </w:rPr>
        <w:t xml:space="preserve">Công văn số 293/SVHTTDL-QLVH&amp;GĐ </w:t>
      </w:r>
      <w:r w:rsidR="00662B97">
        <w:rPr>
          <w:rFonts w:ascii="Times New Roman" w:eastAsia="Times New Roman" w:hAnsi="Times New Roman" w:cs="Times New Roman"/>
          <w:bCs/>
          <w:sz w:val="28"/>
          <w:szCs w:val="28"/>
          <w:bdr w:val="none" w:sz="0" w:space="0" w:color="auto" w:frame="1"/>
        </w:rPr>
        <w:t xml:space="preserve">của Sở Văn hóa, Thể thao và Du lịch tỉnh Bắc Kạn </w:t>
      </w:r>
      <w:r w:rsidR="00CE6258" w:rsidRPr="00CE6258">
        <w:rPr>
          <w:rFonts w:ascii="Times New Roman" w:eastAsia="Times New Roman" w:hAnsi="Times New Roman" w:cs="Times New Roman"/>
          <w:bCs/>
          <w:sz w:val="28"/>
          <w:szCs w:val="28"/>
          <w:bdr w:val="none" w:sz="0" w:space="0" w:color="auto" w:frame="1"/>
        </w:rPr>
        <w:t xml:space="preserve">ngày 05/3/2025 hướng dẫn thực hiện Nghị quyết số 23/2024/NQ-HĐND ngày 10/12/2024 của Hội đồng nhân dân tỉnh Bắc Kạn </w:t>
      </w:r>
      <w:r w:rsidR="00662B97">
        <w:rPr>
          <w:rFonts w:ascii="Times New Roman" w:eastAsia="Times New Roman" w:hAnsi="Times New Roman" w:cs="Times New Roman"/>
          <w:bCs/>
          <w:sz w:val="28"/>
          <w:szCs w:val="28"/>
          <w:bdr w:val="none" w:sz="0" w:space="0" w:color="auto" w:frame="1"/>
        </w:rPr>
        <w:t>q</w:t>
      </w:r>
      <w:r w:rsidR="00CE6258" w:rsidRPr="00CE6258">
        <w:rPr>
          <w:rFonts w:ascii="Times New Roman" w:eastAsia="Times New Roman" w:hAnsi="Times New Roman" w:cs="Times New Roman"/>
          <w:bCs/>
          <w:sz w:val="28"/>
          <w:szCs w:val="28"/>
          <w:bdr w:val="none" w:sz="0" w:space="0" w:color="auto" w:frame="1"/>
        </w:rPr>
        <w:t>uy định mức hỗ trợ kinh phí từ ngân sách nhà nước để xây dựng hương ước, quy ước của cộng đồng dân cư trên địa bàn tỉnh Bắc Kạn</w:t>
      </w:r>
      <w:r w:rsidR="00CE6258">
        <w:rPr>
          <w:rFonts w:ascii="Times New Roman" w:eastAsia="Times New Roman" w:hAnsi="Times New Roman" w:cs="Times New Roman"/>
          <w:bCs/>
          <w:sz w:val="28"/>
          <w:szCs w:val="28"/>
          <w:bdr w:val="none" w:sz="0" w:space="0" w:color="auto" w:frame="1"/>
        </w:rPr>
        <w:t>.</w:t>
      </w:r>
    </w:p>
    <w:p w14:paraId="23628EA4" w14:textId="08658D2C" w:rsidR="00EF08F7" w:rsidRDefault="00EF08F7" w:rsidP="0011045F">
      <w:pPr>
        <w:spacing w:before="120" w:after="0" w:line="360" w:lineRule="exact"/>
        <w:ind w:firstLine="709"/>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Đ</w:t>
      </w:r>
      <w:r w:rsidRPr="00DF461C">
        <w:rPr>
          <w:rFonts w:ascii="Times New Roman" w:eastAsia="Times New Roman" w:hAnsi="Times New Roman" w:cs="Times New Roman"/>
          <w:color w:val="000000"/>
          <w:sz w:val="28"/>
          <w:szCs w:val="28"/>
          <w:lang w:val="nl-NL"/>
        </w:rPr>
        <w:t xml:space="preserve">ồng thời lồng ghép nội dung của Nghị quyết vào các chương trình, kế hoạch công </w:t>
      </w:r>
      <w:r>
        <w:rPr>
          <w:rFonts w:ascii="Times New Roman" w:eastAsia="Times New Roman" w:hAnsi="Times New Roman" w:cs="Times New Roman"/>
          <w:color w:val="000000"/>
          <w:sz w:val="28"/>
          <w:szCs w:val="28"/>
          <w:lang w:val="nl-NL"/>
        </w:rPr>
        <w:t xml:space="preserve">tác </w:t>
      </w:r>
      <w:r w:rsidRPr="00DF461C">
        <w:rPr>
          <w:rFonts w:ascii="Times New Roman" w:eastAsia="Times New Roman" w:hAnsi="Times New Roman" w:cs="Times New Roman"/>
          <w:color w:val="000000"/>
          <w:sz w:val="28"/>
          <w:szCs w:val="28"/>
          <w:lang w:val="nl-NL"/>
        </w:rPr>
        <w:t>hằng năm. Công tác tuyên truyền, phổ biến nội dung các Nghị quyết được thực hiện thông qua nhiều hình thức như: thông tin trên Cổng thông tin điện tử của Sở, lồng ghép trong các hội nghị, lớp tập huấn</w:t>
      </w:r>
      <w:r>
        <w:rPr>
          <w:rFonts w:ascii="Times New Roman" w:eastAsia="Times New Roman" w:hAnsi="Times New Roman" w:cs="Times New Roman"/>
          <w:color w:val="000000"/>
          <w:sz w:val="28"/>
          <w:szCs w:val="28"/>
          <w:lang w:val="nl-NL"/>
        </w:rPr>
        <w:t xml:space="preserve"> văn hóa cơ sở.</w:t>
      </w:r>
    </w:p>
    <w:p w14:paraId="1554EABD" w14:textId="72624DD3" w:rsidR="00ED3B8A" w:rsidRDefault="00ED3B8A" w:rsidP="0011045F">
      <w:pPr>
        <w:spacing w:before="120" w:after="0" w:line="360" w:lineRule="exact"/>
        <w:ind w:firstLine="709"/>
        <w:jc w:val="both"/>
        <w:rPr>
          <w:rFonts w:ascii="Times New Roman" w:eastAsia="Times New Roman" w:hAnsi="Times New Roman" w:cs="Times New Roman"/>
          <w:b/>
          <w:bCs/>
          <w:sz w:val="28"/>
          <w:szCs w:val="28"/>
        </w:rPr>
      </w:pPr>
      <w:r w:rsidRPr="008F6D33">
        <w:rPr>
          <w:rFonts w:ascii="Times New Roman" w:eastAsia="Times New Roman" w:hAnsi="Times New Roman" w:cs="Times New Roman"/>
          <w:b/>
          <w:bCs/>
          <w:sz w:val="28"/>
          <w:szCs w:val="28"/>
        </w:rPr>
        <w:t>2. Kết quả thi hành văn bản quy phạm pháp luật, đánh giá ưu điểm, bất cập, hạn chế của văn bản quy phạm pháp luật</w:t>
      </w:r>
    </w:p>
    <w:p w14:paraId="32AFF778" w14:textId="7D6A429F" w:rsidR="00EA12A5" w:rsidRPr="00EA12A5" w:rsidRDefault="001649E1" w:rsidP="0011045F">
      <w:pPr>
        <w:tabs>
          <w:tab w:val="num" w:pos="720"/>
          <w:tab w:val="right" w:leader="dot" w:pos="8640"/>
        </w:tabs>
        <w:spacing w:before="120" w:after="0" w:line="360" w:lineRule="exact"/>
        <w:ind w:firstLine="709"/>
        <w:jc w:val="both"/>
        <w:rPr>
          <w:rFonts w:ascii="Times New Roman" w:eastAsia="Courier New" w:hAnsi="Times New Roman" w:cs="Times New Roman"/>
          <w:i/>
          <w:color w:val="000000"/>
          <w:spacing w:val="2"/>
          <w:sz w:val="28"/>
          <w:szCs w:val="28"/>
          <w:lang w:val="vi-VN" w:eastAsia="vi-VN"/>
        </w:rPr>
      </w:pPr>
      <w:r>
        <w:rPr>
          <w:rFonts w:ascii="Times New Roman" w:eastAsia="Courier New" w:hAnsi="Times New Roman" w:cs="Times New Roman"/>
          <w:b/>
          <w:i/>
          <w:color w:val="000000"/>
          <w:spacing w:val="2"/>
          <w:sz w:val="28"/>
          <w:szCs w:val="28"/>
          <w:lang w:val="pt-BR" w:eastAsia="vi-VN"/>
        </w:rPr>
        <w:tab/>
      </w:r>
      <w:r w:rsidR="00EA12A5" w:rsidRPr="00EA12A5">
        <w:rPr>
          <w:rFonts w:ascii="Times New Roman" w:eastAsia="Courier New" w:hAnsi="Times New Roman" w:cs="Times New Roman"/>
          <w:b/>
          <w:i/>
          <w:color w:val="000000"/>
          <w:spacing w:val="2"/>
          <w:sz w:val="28"/>
          <w:szCs w:val="28"/>
          <w:lang w:val="pt-BR" w:eastAsia="vi-VN"/>
        </w:rPr>
        <w:t>2.1</w:t>
      </w:r>
      <w:r w:rsidR="00EA12A5" w:rsidRPr="00EA12A5">
        <w:rPr>
          <w:rFonts w:ascii="Times New Roman" w:eastAsia="Courier New" w:hAnsi="Times New Roman" w:cs="Times New Roman"/>
          <w:i/>
          <w:color w:val="000000"/>
          <w:spacing w:val="2"/>
          <w:sz w:val="28"/>
          <w:szCs w:val="28"/>
          <w:lang w:val="pt-BR" w:eastAsia="vi-VN"/>
        </w:rPr>
        <w:t xml:space="preserve">. </w:t>
      </w:r>
      <w:r w:rsidR="00EA12A5" w:rsidRPr="00EA12A5">
        <w:rPr>
          <w:rFonts w:ascii="Times New Roman" w:eastAsia="Times New Roman" w:hAnsi="Times New Roman" w:cs="Times New Roman"/>
          <w:b/>
          <w:i/>
          <w:color w:val="000000"/>
          <w:sz w:val="28"/>
          <w:szCs w:val="28"/>
          <w:lang w:val="pt-BR"/>
        </w:rPr>
        <w:t>Kết quả thi hành Nghị quyết</w:t>
      </w:r>
      <w:r w:rsidR="00EA12A5" w:rsidRPr="00EA12A5">
        <w:rPr>
          <w:rFonts w:ascii="Times New Roman" w:eastAsia="Times New Roman" w:hAnsi="Times New Roman" w:cs="Times New Roman"/>
          <w:b/>
          <w:i/>
          <w:color w:val="000000"/>
          <w:sz w:val="28"/>
          <w:szCs w:val="28"/>
          <w:lang w:val="vi-VN"/>
        </w:rPr>
        <w:t xml:space="preserve"> và các văn bản quy phạm pháp luật</w:t>
      </w:r>
    </w:p>
    <w:p w14:paraId="266F5961" w14:textId="1E67ED34" w:rsidR="008F6D33" w:rsidRDefault="008F6D33" w:rsidP="0011045F">
      <w:pPr>
        <w:spacing w:before="120" w:after="0" w:line="360" w:lineRule="exact"/>
        <w:ind w:firstLine="709"/>
        <w:jc w:val="both"/>
        <w:rPr>
          <w:rFonts w:ascii="Times New Roman" w:eastAsia="Times New Roman" w:hAnsi="Times New Roman" w:cs="Times New Roman"/>
          <w:b/>
          <w:bCs/>
          <w:i/>
          <w:sz w:val="28"/>
          <w:szCs w:val="28"/>
          <w:bdr w:val="none" w:sz="0" w:space="0" w:color="auto" w:frame="1"/>
        </w:rPr>
      </w:pPr>
      <w:r w:rsidRPr="008A524D">
        <w:rPr>
          <w:rFonts w:ascii="Times New Roman" w:eastAsia="Calibri" w:hAnsi="Times New Roman" w:cs="Times New Roman"/>
          <w:b/>
          <w:bCs/>
          <w:i/>
          <w:sz w:val="28"/>
          <w:szCs w:val="28"/>
          <w:lang w:eastAsia="ja-JP"/>
        </w:rPr>
        <w:t xml:space="preserve">* Đối với </w:t>
      </w:r>
      <w:r w:rsidRPr="008A524D">
        <w:rPr>
          <w:rFonts w:ascii="Times New Roman" w:eastAsia="Times New Roman" w:hAnsi="Times New Roman" w:cs="Times New Roman"/>
          <w:b/>
          <w:bCs/>
          <w:i/>
          <w:sz w:val="28"/>
          <w:szCs w:val="28"/>
          <w:bdr w:val="none" w:sz="0" w:space="0" w:color="auto" w:frame="1"/>
        </w:rPr>
        <w:t>Nghị quyết số 23/2024/NQ-HĐND ngày 10/12/2024 của HĐND tỉnh về quy định mức hỗ trợ kinh phí từ ngân sách nhà nước để xây dựng hương ước, quy ước của cộng đồng dân cư trên địa bàn tỉnh Bắc Kạn</w:t>
      </w:r>
      <w:r w:rsidR="00A81581">
        <w:rPr>
          <w:rFonts w:ascii="Times New Roman" w:eastAsia="Times New Roman" w:hAnsi="Times New Roman" w:cs="Times New Roman"/>
          <w:b/>
          <w:bCs/>
          <w:i/>
          <w:sz w:val="28"/>
          <w:szCs w:val="28"/>
          <w:bdr w:val="none" w:sz="0" w:space="0" w:color="auto" w:frame="1"/>
        </w:rPr>
        <w:t>.</w:t>
      </w:r>
    </w:p>
    <w:p w14:paraId="4B72003F" w14:textId="42E9CA20" w:rsidR="008F6D33" w:rsidRDefault="00A81581" w:rsidP="0011045F">
      <w:pPr>
        <w:spacing w:before="120" w:after="0" w:line="360" w:lineRule="exact"/>
        <w:ind w:firstLine="709"/>
        <w:jc w:val="both"/>
        <w:rPr>
          <w:rFonts w:ascii="Times New Roman" w:eastAsia="Times New Roman" w:hAnsi="Times New Roman" w:cs="Times New Roman"/>
          <w:sz w:val="28"/>
          <w:szCs w:val="28"/>
          <w:bdr w:val="none" w:sz="0" w:space="0" w:color="auto" w:frame="1"/>
        </w:rPr>
      </w:pPr>
      <w:r w:rsidRPr="00A81581">
        <w:rPr>
          <w:rFonts w:ascii="Times New Roman" w:hAnsi="Times New Roman" w:cs="Times New Roman"/>
          <w:sz w:val="28"/>
          <w:szCs w:val="28"/>
        </w:rPr>
        <w:t xml:space="preserve">Theo Nghị quyết </w:t>
      </w:r>
      <w:r w:rsidRPr="00A81581">
        <w:rPr>
          <w:rFonts w:ascii="Times New Roman" w:eastAsia="Times New Roman" w:hAnsi="Times New Roman" w:cs="Times New Roman"/>
          <w:sz w:val="28"/>
          <w:szCs w:val="28"/>
          <w:bdr w:val="none" w:sz="0" w:space="0" w:color="auto" w:frame="1"/>
        </w:rPr>
        <w:t>23/2024/NQ-HĐND ngày 10/12/2024 của HĐND tỉnh Bắc Kạn</w:t>
      </w:r>
      <w:r w:rsidR="0071211E">
        <w:rPr>
          <w:rFonts w:ascii="Times New Roman" w:eastAsia="Times New Roman" w:hAnsi="Times New Roman" w:cs="Times New Roman"/>
          <w:sz w:val="28"/>
          <w:szCs w:val="28"/>
          <w:bdr w:val="none" w:sz="0" w:space="0" w:color="auto" w:frame="1"/>
        </w:rPr>
        <w:t>. Mức hỗ trợ xây dựng hương ước, quy ước 1.000.000đ/ thôn/lần, Nghị quyết có hiệu lực kể từ ngày 20/12/2024.</w:t>
      </w:r>
      <w:r w:rsidR="00353D7D">
        <w:rPr>
          <w:rFonts w:ascii="Times New Roman" w:eastAsia="Times New Roman" w:hAnsi="Times New Roman" w:cs="Times New Roman"/>
          <w:sz w:val="28"/>
          <w:szCs w:val="28"/>
          <w:bdr w:val="none" w:sz="0" w:space="0" w:color="auto" w:frame="1"/>
        </w:rPr>
        <w:t xml:space="preserve"> Trong năm 2025 có 75 thôn, bản, tổ dân phố xây dựng mới hương ước, với số kinh phí thực hiện là 75.000.000đ.</w:t>
      </w:r>
      <w:r w:rsidR="007F358E">
        <w:rPr>
          <w:rFonts w:ascii="Times New Roman" w:eastAsia="Times New Roman" w:hAnsi="Times New Roman" w:cs="Times New Roman"/>
          <w:sz w:val="28"/>
          <w:szCs w:val="28"/>
          <w:bdr w:val="none" w:sz="0" w:space="0" w:color="auto" w:frame="1"/>
        </w:rPr>
        <w:t xml:space="preserve"> </w:t>
      </w:r>
    </w:p>
    <w:p w14:paraId="52FCC8B4" w14:textId="77777777" w:rsidR="007F358E" w:rsidRDefault="007F358E" w:rsidP="0011045F">
      <w:pPr>
        <w:widowControl w:val="0"/>
        <w:shd w:val="clear" w:color="auto" w:fill="FFFFFF"/>
        <w:spacing w:before="120" w:after="0" w:line="360" w:lineRule="exact"/>
        <w:ind w:right="-28" w:firstLine="709"/>
        <w:jc w:val="both"/>
        <w:rPr>
          <w:rFonts w:ascii="Times New Roman" w:eastAsia="Times New Roman" w:hAnsi="Times New Roman" w:cs="Times New Roman"/>
          <w:bCs/>
          <w:sz w:val="28"/>
          <w:szCs w:val="28"/>
          <w:bdr w:val="none" w:sz="0" w:space="0" w:color="auto" w:frame="1"/>
        </w:rPr>
      </w:pPr>
      <w:r w:rsidRPr="007F358E">
        <w:rPr>
          <w:rFonts w:ascii="Times New Roman" w:eastAsia="Times New Roman" w:hAnsi="Times New Roman" w:cs="Times New Roman"/>
          <w:bCs/>
          <w:sz w:val="28"/>
          <w:szCs w:val="28"/>
          <w:bdr w:val="none" w:sz="0" w:space="0" w:color="auto" w:frame="1"/>
        </w:rPr>
        <w:t xml:space="preserve">Nội dung các bản hương ước, quy ước được xây dựng đảm bảo theo các nội dung chủ trương, đường lối của Đảng, chính sách, pháp luật của Nhà nước; xuất phát từ nhu cầu tự quản của người dân, trên cơ sở tự nguyện, thỏa thuận, thống nhất, công khai, minh bạch trong cộng đồng dân cư; đã phát huy đầy đủ quyền làm chủ của Nhân dân và trách nhiệm của người dân đối với cộng đồng. Tôn trọng tính tự chủ, tính đa dạng văn hóa và quyền tự do tín ngưỡng, tôn giáo của cộng đồng dân cư. Phù hợp với đạo đức xã hội, phong tục, tập quán tốt đẹp; bảo vệ, giữ gìn, phát huy các giá trị văn hóa truyền thống; xây dựng các giá trị văn hóa mới, quy tắc ứng xử văn minh, phù hợp với đặc điểm tình hình của cộng </w:t>
      </w:r>
      <w:r w:rsidRPr="007F358E">
        <w:rPr>
          <w:rFonts w:ascii="Times New Roman" w:eastAsia="Times New Roman" w:hAnsi="Times New Roman" w:cs="Times New Roman"/>
          <w:bCs/>
          <w:sz w:val="28"/>
          <w:szCs w:val="28"/>
          <w:bdr w:val="none" w:sz="0" w:space="0" w:color="auto" w:frame="1"/>
        </w:rPr>
        <w:lastRenderedPageBreak/>
        <w:t>đồng dân cư.</w:t>
      </w:r>
    </w:p>
    <w:p w14:paraId="25F1850D" w14:textId="77777777" w:rsidR="00CD6335" w:rsidRPr="00CD6335" w:rsidRDefault="00CD6335" w:rsidP="0011045F">
      <w:pPr>
        <w:widowControl w:val="0"/>
        <w:tabs>
          <w:tab w:val="num" w:pos="720"/>
          <w:tab w:val="right" w:leader="dot" w:pos="8640"/>
        </w:tabs>
        <w:spacing w:before="120" w:after="0" w:line="360" w:lineRule="exact"/>
        <w:ind w:firstLine="709"/>
        <w:jc w:val="both"/>
        <w:rPr>
          <w:rFonts w:ascii="Times New Roman" w:eastAsia="Courier New" w:hAnsi="Times New Roman" w:cs="Times New Roman"/>
          <w:i/>
          <w:color w:val="000000"/>
          <w:spacing w:val="2"/>
          <w:sz w:val="28"/>
          <w:szCs w:val="28"/>
          <w:lang w:val="vi-VN" w:eastAsia="vi-VN"/>
        </w:rPr>
      </w:pPr>
      <w:r w:rsidRPr="00CD6335">
        <w:rPr>
          <w:rFonts w:ascii="Times New Roman" w:eastAsia="Courier New" w:hAnsi="Times New Roman" w:cs="Times New Roman"/>
          <w:b/>
          <w:i/>
          <w:color w:val="000000"/>
          <w:spacing w:val="2"/>
          <w:sz w:val="28"/>
          <w:szCs w:val="28"/>
          <w:lang w:val="vi-VN" w:eastAsia="vi-VN"/>
        </w:rPr>
        <w:t>2.2.</w:t>
      </w:r>
      <w:r w:rsidRPr="00CD6335">
        <w:rPr>
          <w:rFonts w:ascii="Times New Roman" w:eastAsia="Courier New" w:hAnsi="Times New Roman" w:cs="Times New Roman"/>
          <w:i/>
          <w:color w:val="000000"/>
          <w:spacing w:val="2"/>
          <w:sz w:val="28"/>
          <w:szCs w:val="28"/>
          <w:lang w:val="vi-VN" w:eastAsia="vi-VN"/>
        </w:rPr>
        <w:t xml:space="preserve"> </w:t>
      </w:r>
      <w:r w:rsidRPr="00CD6335">
        <w:rPr>
          <w:rFonts w:ascii="Times New Roman" w:eastAsia="Times New Roman" w:hAnsi="Times New Roman" w:cs="Times New Roman"/>
          <w:b/>
          <w:bCs/>
          <w:i/>
          <w:color w:val="000000"/>
          <w:sz w:val="28"/>
          <w:szCs w:val="28"/>
          <w:lang w:val="vi-VN"/>
        </w:rPr>
        <w:t xml:space="preserve">Ưu điểm của Nghị quyết </w:t>
      </w:r>
      <w:r w:rsidRPr="00CD6335">
        <w:rPr>
          <w:rFonts w:ascii="Times New Roman" w:eastAsia="Times New Roman" w:hAnsi="Times New Roman" w:cs="Times New Roman"/>
          <w:b/>
          <w:i/>
          <w:color w:val="000000"/>
          <w:sz w:val="28"/>
          <w:szCs w:val="28"/>
          <w:lang w:val="vi-VN"/>
        </w:rPr>
        <w:t>và các văn bản quy phạm pháp luật</w:t>
      </w:r>
    </w:p>
    <w:p w14:paraId="3D8A13BF" w14:textId="69B311ED" w:rsidR="00CD6335" w:rsidRPr="00CD6335" w:rsidRDefault="00CD6335" w:rsidP="0011045F">
      <w:pPr>
        <w:spacing w:before="120" w:after="0" w:line="360" w:lineRule="exact"/>
        <w:ind w:firstLine="709"/>
        <w:jc w:val="both"/>
        <w:rPr>
          <w:rFonts w:ascii="Times New Roman" w:eastAsia="Times New Roman" w:hAnsi="Times New Roman" w:cs="Times New Roman"/>
          <w:color w:val="000000"/>
          <w:spacing w:val="-2"/>
          <w:sz w:val="28"/>
          <w:szCs w:val="28"/>
        </w:rPr>
      </w:pPr>
      <w:r w:rsidRPr="00CD6335">
        <w:rPr>
          <w:rFonts w:ascii="Times New Roman" w:eastAsia="Times New Roman" w:hAnsi="Times New Roman" w:cs="Times New Roman"/>
          <w:color w:val="000000"/>
          <w:spacing w:val="-2"/>
          <w:sz w:val="28"/>
          <w:szCs w:val="28"/>
          <w:lang w:val="vi-VN"/>
        </w:rPr>
        <w:t>Nghị quyết và các văn bản quy phạm pháp luật của tỉnh</w:t>
      </w:r>
      <w:r w:rsidRPr="00CD6335">
        <w:rPr>
          <w:rFonts w:ascii="Times New Roman" w:eastAsia="Times New Roman" w:hAnsi="Times New Roman" w:cs="Times New Roman"/>
          <w:b/>
          <w:i/>
          <w:color w:val="000000"/>
          <w:spacing w:val="-2"/>
          <w:sz w:val="28"/>
          <w:szCs w:val="28"/>
          <w:lang w:val="vi-VN"/>
        </w:rPr>
        <w:t xml:space="preserve"> </w:t>
      </w:r>
      <w:r w:rsidRPr="00CD6335">
        <w:rPr>
          <w:rFonts w:ascii="Times New Roman" w:eastAsia="Times New Roman" w:hAnsi="Times New Roman" w:cs="Times New Roman"/>
          <w:color w:val="000000"/>
          <w:spacing w:val="-2"/>
          <w:sz w:val="28"/>
          <w:szCs w:val="28"/>
          <w:lang w:val="vi-VN"/>
        </w:rPr>
        <w:t xml:space="preserve">được ban hành kịp thời, đúng thẩm quyền, phù hợp với quy định của pháp luật hiện hành về </w:t>
      </w:r>
      <w:r>
        <w:rPr>
          <w:rFonts w:ascii="Times New Roman" w:eastAsia="Times New Roman" w:hAnsi="Times New Roman" w:cs="Times New Roman"/>
          <w:color w:val="000000"/>
          <w:spacing w:val="-2"/>
          <w:sz w:val="28"/>
          <w:szCs w:val="28"/>
        </w:rPr>
        <w:t>công tác xây dựng hương ước, quy ước.</w:t>
      </w:r>
    </w:p>
    <w:p w14:paraId="75245FEC" w14:textId="15C394FB" w:rsidR="00CD6335" w:rsidRPr="00CD6335" w:rsidRDefault="00CD6335" w:rsidP="0011045F">
      <w:pPr>
        <w:spacing w:before="120" w:after="0" w:line="360" w:lineRule="exact"/>
        <w:ind w:firstLine="709"/>
        <w:jc w:val="both"/>
        <w:rPr>
          <w:rFonts w:ascii="Times New Roman" w:eastAsia="Times New Roman" w:hAnsi="Times New Roman" w:cs="Times New Roman"/>
          <w:color w:val="000000"/>
          <w:sz w:val="28"/>
          <w:szCs w:val="28"/>
        </w:rPr>
      </w:pPr>
      <w:r w:rsidRPr="00CD6335">
        <w:rPr>
          <w:rFonts w:ascii="Times New Roman" w:eastAsia="Times New Roman" w:hAnsi="Times New Roman" w:cs="Times New Roman"/>
          <w:color w:val="000000"/>
          <w:sz w:val="28"/>
          <w:szCs w:val="28"/>
        </w:rPr>
        <w:t xml:space="preserve">Nội dung quy định về đối tượng, phạm vi, nội dung chi và mức chi </w:t>
      </w:r>
      <w:r>
        <w:rPr>
          <w:rFonts w:ascii="Times New Roman" w:eastAsia="Times New Roman" w:hAnsi="Times New Roman" w:cs="Times New Roman"/>
          <w:color w:val="000000"/>
          <w:sz w:val="28"/>
          <w:szCs w:val="28"/>
        </w:rPr>
        <w:t xml:space="preserve">hỗ trợ xây dựng hương ước, quy ước </w:t>
      </w:r>
      <w:r w:rsidRPr="00CD6335">
        <w:rPr>
          <w:rFonts w:ascii="Times New Roman" w:eastAsia="Times New Roman" w:hAnsi="Times New Roman" w:cs="Times New Roman"/>
          <w:color w:val="000000"/>
          <w:sz w:val="28"/>
          <w:szCs w:val="28"/>
        </w:rPr>
        <w:t xml:space="preserve">cơ bản đầy đủ, rõ ràng, tạo cơ sở pháp lý cho việc tổ chức triển khai thực hiện </w:t>
      </w:r>
      <w:r>
        <w:rPr>
          <w:rFonts w:ascii="Times New Roman" w:eastAsia="Times New Roman" w:hAnsi="Times New Roman" w:cs="Times New Roman"/>
          <w:color w:val="000000"/>
          <w:sz w:val="28"/>
          <w:szCs w:val="28"/>
        </w:rPr>
        <w:t>tại các xã khu phía Bắc của tỉnh</w:t>
      </w:r>
      <w:r w:rsidRPr="00CD6335">
        <w:rPr>
          <w:rFonts w:ascii="Times New Roman" w:eastAsia="Times New Roman" w:hAnsi="Times New Roman" w:cs="Times New Roman"/>
          <w:color w:val="000000"/>
          <w:sz w:val="28"/>
          <w:szCs w:val="28"/>
        </w:rPr>
        <w:t>.</w:t>
      </w:r>
    </w:p>
    <w:p w14:paraId="10D99239" w14:textId="394FEE46" w:rsidR="00220401" w:rsidRPr="00220401" w:rsidRDefault="00CD6335" w:rsidP="0011045F">
      <w:pPr>
        <w:widowControl w:val="0"/>
        <w:spacing w:before="120" w:after="0" w:line="360" w:lineRule="exact"/>
        <w:ind w:firstLine="709"/>
        <w:jc w:val="both"/>
        <w:rPr>
          <w:rFonts w:ascii="Times New Roman" w:eastAsia="Times New Roman" w:hAnsi="Times New Roman" w:cs="Times New Roman"/>
          <w:spacing w:val="-4"/>
          <w:sz w:val="28"/>
          <w:szCs w:val="28"/>
        </w:rPr>
      </w:pPr>
      <w:r w:rsidRPr="00CD6335">
        <w:rPr>
          <w:rFonts w:ascii="Times New Roman" w:eastAsia="Times New Roman" w:hAnsi="Times New Roman" w:cs="Times New Roman"/>
          <w:color w:val="000000"/>
          <w:sz w:val="28"/>
          <w:szCs w:val="28"/>
        </w:rPr>
        <w:t xml:space="preserve">Mức chi hỗ trợ </w:t>
      </w:r>
      <w:r>
        <w:rPr>
          <w:rFonts w:ascii="Times New Roman" w:eastAsia="Times New Roman" w:hAnsi="Times New Roman" w:cs="Times New Roman"/>
          <w:color w:val="000000"/>
          <w:sz w:val="28"/>
          <w:szCs w:val="28"/>
        </w:rPr>
        <w:t>xây dựng hương ước, quy ước</w:t>
      </w:r>
      <w:r w:rsidRPr="00CD6335">
        <w:rPr>
          <w:rFonts w:ascii="Times New Roman" w:eastAsia="Times New Roman" w:hAnsi="Times New Roman" w:cs="Times New Roman"/>
          <w:color w:val="000000"/>
          <w:sz w:val="28"/>
          <w:szCs w:val="28"/>
        </w:rPr>
        <w:t xml:space="preserve"> mặc dù còn hạn chế, nhưng đã góp phần khuyến khích </w:t>
      </w:r>
      <w:r>
        <w:rPr>
          <w:rFonts w:ascii="Times New Roman" w:eastAsia="Times New Roman" w:hAnsi="Times New Roman" w:cs="Times New Roman"/>
          <w:color w:val="000000"/>
          <w:sz w:val="28"/>
          <w:szCs w:val="28"/>
        </w:rPr>
        <w:t>các thôn, tổ dân phố chủ động, tập trung rà soát xây dựng hương ước quy ước mới đảm bảo đầy đủ các nội dung góp phần</w:t>
      </w:r>
      <w:r w:rsidR="00220401">
        <w:rPr>
          <w:rFonts w:ascii="Times New Roman" w:eastAsia="Times New Roman" w:hAnsi="Times New Roman" w:cs="Times New Roman"/>
          <w:color w:val="000000"/>
          <w:sz w:val="28"/>
          <w:szCs w:val="28"/>
        </w:rPr>
        <w:t xml:space="preserve"> </w:t>
      </w:r>
      <w:r w:rsidR="00220401" w:rsidRPr="00220401">
        <w:rPr>
          <w:rFonts w:ascii="Times New Roman" w:eastAsia="Times New Roman" w:hAnsi="Times New Roman" w:cs="Times New Roman"/>
          <w:color w:val="000000"/>
          <w:spacing w:val="-4"/>
          <w:sz w:val="28"/>
          <w:szCs w:val="28"/>
        </w:rPr>
        <w:t xml:space="preserve">góp phần tích cực vào điều chỉnh các mối quan hệ xã hội, nâng cao ý thức chấp hành pháp luật, </w:t>
      </w:r>
      <w:r w:rsidR="00220401" w:rsidRPr="00220401">
        <w:rPr>
          <w:rFonts w:ascii="Times New Roman" w:eastAsia="Times New Roman" w:hAnsi="Times New Roman" w:cs="Times New Roman"/>
          <w:spacing w:val="-4"/>
          <w:sz w:val="28"/>
          <w:szCs w:val="28"/>
        </w:rPr>
        <w:t>giữ vững an ninh chính trị, trật tự an toàn xã hội; đồng thời góp phần thực hiện hiệu quả phong trào “Toàn dân đoàn kết xây dựng đời sống văn hóa”, phát huy tốt vai trò tự quản, ý thức chủ động, tích cực của cộng đồng trong phát triển kinh tế, văn hóa, xã hội.</w:t>
      </w:r>
    </w:p>
    <w:p w14:paraId="5E9B4500" w14:textId="4A74B391" w:rsidR="00CD6335" w:rsidRDefault="00CD6335" w:rsidP="0011045F">
      <w:pPr>
        <w:widowControl w:val="0"/>
        <w:spacing w:before="120" w:after="0" w:line="360" w:lineRule="exact"/>
        <w:ind w:firstLine="709"/>
        <w:jc w:val="both"/>
        <w:rPr>
          <w:rFonts w:ascii="Times New Roman" w:eastAsia="Times New Roman" w:hAnsi="Times New Roman" w:cs="Times New Roman"/>
          <w:color w:val="000000"/>
          <w:sz w:val="28"/>
          <w:szCs w:val="28"/>
        </w:rPr>
      </w:pPr>
      <w:r w:rsidRPr="00CD6335">
        <w:rPr>
          <w:rFonts w:ascii="Times New Roman" w:eastAsia="Times New Roman" w:hAnsi="Times New Roman" w:cs="Times New Roman"/>
          <w:color w:val="000000"/>
          <w:sz w:val="28"/>
          <w:szCs w:val="28"/>
        </w:rPr>
        <w:t xml:space="preserve">Việc tổ chức thực hiện các Nghị quyết và các văn bản quy phạm pháp luật của tỉnh được triển khai nghiêm túc, có sự phối hợp chặt chẽ giữa các cơ quan, đơn vị liên quan, kinh phí </w:t>
      </w:r>
      <w:r w:rsidR="00220401">
        <w:rPr>
          <w:rFonts w:ascii="Times New Roman" w:eastAsia="Times New Roman" w:hAnsi="Times New Roman" w:cs="Times New Roman"/>
          <w:color w:val="000000"/>
          <w:sz w:val="28"/>
          <w:szCs w:val="28"/>
        </w:rPr>
        <w:t>hỗ trợ xây dựng hương ước, quy ước</w:t>
      </w:r>
      <w:r w:rsidRPr="00CD6335">
        <w:rPr>
          <w:rFonts w:ascii="Times New Roman" w:eastAsia="Times New Roman" w:hAnsi="Times New Roman" w:cs="Times New Roman"/>
          <w:color w:val="000000"/>
          <w:sz w:val="28"/>
          <w:szCs w:val="28"/>
        </w:rPr>
        <w:t xml:space="preserve"> được sử dụng đúng mục đích, đúng đối tượng và phát huy hiệu quả.</w:t>
      </w:r>
    </w:p>
    <w:p w14:paraId="3501DD2D" w14:textId="77777777" w:rsidR="00FB7646" w:rsidRPr="00FB7646" w:rsidRDefault="00FB7646" w:rsidP="0011045F">
      <w:pPr>
        <w:spacing w:before="120" w:after="0" w:line="360" w:lineRule="exact"/>
        <w:ind w:firstLine="709"/>
        <w:jc w:val="both"/>
        <w:rPr>
          <w:rFonts w:ascii="Times New Roman" w:eastAsia="Times New Roman" w:hAnsi="Times New Roman" w:cs="Times New Roman"/>
          <w:i/>
          <w:color w:val="000000"/>
          <w:sz w:val="28"/>
          <w:szCs w:val="28"/>
        </w:rPr>
      </w:pPr>
      <w:r w:rsidRPr="00FB7646">
        <w:rPr>
          <w:rFonts w:ascii="Times New Roman" w:eastAsia="Times New Roman" w:hAnsi="Times New Roman" w:cs="Times New Roman"/>
          <w:b/>
          <w:i/>
          <w:color w:val="000000"/>
          <w:sz w:val="28"/>
          <w:szCs w:val="28"/>
        </w:rPr>
        <w:t>2.3.</w:t>
      </w:r>
      <w:r w:rsidRPr="00FB7646">
        <w:rPr>
          <w:rFonts w:ascii="Times New Roman" w:eastAsia="Times New Roman" w:hAnsi="Times New Roman" w:cs="Times New Roman"/>
          <w:i/>
          <w:color w:val="000000"/>
          <w:sz w:val="28"/>
          <w:szCs w:val="28"/>
        </w:rPr>
        <w:t xml:space="preserve"> </w:t>
      </w:r>
      <w:r w:rsidRPr="00FB7646">
        <w:rPr>
          <w:rFonts w:ascii="Times New Roman" w:eastAsia="Times New Roman" w:hAnsi="Times New Roman" w:cs="Times New Roman"/>
          <w:b/>
          <w:bCs/>
          <w:i/>
          <w:color w:val="000000"/>
          <w:sz w:val="28"/>
          <w:szCs w:val="28"/>
        </w:rPr>
        <w:t>Bất cập, hạn chế của Nghị quyết</w:t>
      </w:r>
    </w:p>
    <w:p w14:paraId="238ED31A" w14:textId="77777777" w:rsidR="00FB7646" w:rsidRPr="00FB7646" w:rsidRDefault="00FB7646" w:rsidP="0011045F">
      <w:pPr>
        <w:spacing w:before="120" w:after="0" w:line="360" w:lineRule="exact"/>
        <w:ind w:firstLine="709"/>
        <w:jc w:val="both"/>
        <w:rPr>
          <w:rFonts w:ascii="Times New Roman" w:eastAsia="Times New Roman" w:hAnsi="Times New Roman" w:cs="Times New Roman"/>
          <w:color w:val="000000"/>
          <w:sz w:val="28"/>
          <w:szCs w:val="28"/>
        </w:rPr>
      </w:pPr>
      <w:r w:rsidRPr="00FB7646">
        <w:rPr>
          <w:rFonts w:ascii="Times New Roman" w:eastAsia="Times New Roman" w:hAnsi="Times New Roman" w:cs="Times New Roman"/>
          <w:color w:val="000000"/>
          <w:sz w:val="28"/>
          <w:szCs w:val="28"/>
        </w:rPr>
        <w:t>Bên cạnh những ưu điểm đạt được, việc thi hành các Nghị quyết vẫn còn một số bất cập, hạn chế, cụ thể:</w:t>
      </w:r>
    </w:p>
    <w:p w14:paraId="3945586C" w14:textId="2C23423F" w:rsidR="00FB7646" w:rsidRPr="00FB7646" w:rsidRDefault="00CF4C49" w:rsidP="0011045F">
      <w:pPr>
        <w:spacing w:before="120" w:after="0" w:line="360" w:lineRule="exact"/>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w:t>
      </w:r>
      <w:r w:rsidR="00FB7646" w:rsidRPr="00FB7646">
        <w:rPr>
          <w:rFonts w:ascii="Times New Roman" w:eastAsia="Times New Roman" w:hAnsi="Times New Roman" w:cs="Times New Roman"/>
          <w:color w:val="000000"/>
          <w:sz w:val="28"/>
          <w:szCs w:val="28"/>
        </w:rPr>
        <w:t xml:space="preserve">ội dung, mức chi hỗ trợ </w:t>
      </w:r>
      <w:r>
        <w:rPr>
          <w:rFonts w:ascii="Times New Roman" w:eastAsia="Times New Roman" w:hAnsi="Times New Roman" w:cs="Times New Roman"/>
          <w:color w:val="000000"/>
          <w:sz w:val="28"/>
          <w:szCs w:val="28"/>
        </w:rPr>
        <w:t>xây dựng hương ước, quy ước</w:t>
      </w:r>
      <w:r w:rsidR="00FB7646" w:rsidRPr="00FB764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của</w:t>
      </w:r>
      <w:r w:rsidR="00FB7646" w:rsidRPr="00FB7646">
        <w:rPr>
          <w:rFonts w:ascii="Times New Roman" w:eastAsia="Times New Roman" w:hAnsi="Times New Roman" w:cs="Times New Roman"/>
          <w:color w:val="000000"/>
          <w:sz w:val="28"/>
          <w:szCs w:val="28"/>
        </w:rPr>
        <w:t xml:space="preserve"> Nghị quyết được ban hành trước khi hợp nhất tỉnh</w:t>
      </w:r>
      <w:r>
        <w:rPr>
          <w:rFonts w:ascii="Times New Roman" w:eastAsia="Times New Roman" w:hAnsi="Times New Roman" w:cs="Times New Roman"/>
          <w:color w:val="000000"/>
          <w:sz w:val="28"/>
          <w:szCs w:val="28"/>
        </w:rPr>
        <w:t xml:space="preserve"> Thái Nguyên; tỉnh Bắc Kạn ( trước sáp nhập) có Nghị quyết, tỉnh Thái Nguyên (trước sáp nhập) chưa ban hành Nghị quyết</w:t>
      </w:r>
      <w:r w:rsidR="00FB7646" w:rsidRPr="00FB7646">
        <w:rPr>
          <w:rFonts w:ascii="Times New Roman" w:eastAsia="Times New Roman" w:hAnsi="Times New Roman" w:cs="Times New Roman"/>
          <w:color w:val="000000"/>
          <w:sz w:val="28"/>
          <w:szCs w:val="28"/>
        </w:rPr>
        <w:t>, gây khó khăn trong quá trình áp dụng thống nhất trên địa bàn tỉnh sau sáp nhập.</w:t>
      </w:r>
    </w:p>
    <w:p w14:paraId="7BC8FF84" w14:textId="7CE204C5" w:rsidR="00ED3B8A" w:rsidRPr="002C338A" w:rsidRDefault="00ED3B8A" w:rsidP="0011045F">
      <w:pPr>
        <w:spacing w:before="120" w:after="0" w:line="360" w:lineRule="exact"/>
        <w:ind w:firstLine="709"/>
        <w:jc w:val="both"/>
        <w:rPr>
          <w:rFonts w:ascii="Times New Roman" w:eastAsia="Times New Roman" w:hAnsi="Times New Roman" w:cs="Times New Roman"/>
          <w:b/>
          <w:bCs/>
          <w:sz w:val="28"/>
          <w:szCs w:val="28"/>
        </w:rPr>
      </w:pPr>
      <w:r w:rsidRPr="002C338A">
        <w:rPr>
          <w:rFonts w:ascii="Times New Roman" w:eastAsia="Times New Roman" w:hAnsi="Times New Roman" w:cs="Times New Roman"/>
          <w:b/>
          <w:bCs/>
          <w:sz w:val="28"/>
          <w:szCs w:val="28"/>
        </w:rPr>
        <w:t>3. Khó khăn, vướng mắc và nguyên nhân</w:t>
      </w:r>
    </w:p>
    <w:p w14:paraId="5D7FBE97" w14:textId="5FA4440B" w:rsidR="00834912" w:rsidRPr="00AE4158" w:rsidRDefault="00AE4158" w:rsidP="0011045F">
      <w:pPr>
        <w:spacing w:before="120" w:after="0" w:line="360" w:lineRule="exact"/>
        <w:ind w:firstLine="709"/>
        <w:jc w:val="both"/>
        <w:rPr>
          <w:rFonts w:ascii="Times New Roman" w:eastAsia="Times New Roman" w:hAnsi="Times New Roman" w:cs="Times New Roman"/>
          <w:b/>
          <w:bCs/>
          <w:i/>
          <w:iCs/>
          <w:sz w:val="28"/>
          <w:szCs w:val="28"/>
        </w:rPr>
      </w:pPr>
      <w:r w:rsidRPr="00AE4158">
        <w:rPr>
          <w:rFonts w:ascii="Times New Roman" w:eastAsia="Times New Roman" w:hAnsi="Times New Roman" w:cs="Times New Roman"/>
          <w:b/>
          <w:bCs/>
          <w:i/>
          <w:iCs/>
          <w:sz w:val="28"/>
          <w:szCs w:val="28"/>
        </w:rPr>
        <w:t>3.1</w:t>
      </w:r>
      <w:r w:rsidR="00484CA9" w:rsidRPr="00AE4158">
        <w:rPr>
          <w:rFonts w:ascii="Times New Roman" w:eastAsia="Times New Roman" w:hAnsi="Times New Roman" w:cs="Times New Roman"/>
          <w:b/>
          <w:bCs/>
          <w:i/>
          <w:iCs/>
          <w:sz w:val="28"/>
          <w:szCs w:val="28"/>
        </w:rPr>
        <w:t xml:space="preserve"> Khó khăn, vướng mắc</w:t>
      </w:r>
    </w:p>
    <w:p w14:paraId="203695C4" w14:textId="541EE351" w:rsidR="00262AFB" w:rsidRDefault="00484CA9" w:rsidP="0011045F">
      <w:pPr>
        <w:spacing w:before="120" w:after="0" w:line="360" w:lineRule="exact"/>
        <w:ind w:firstLine="709"/>
        <w:jc w:val="both"/>
        <w:rPr>
          <w:rFonts w:ascii="Times New Roman" w:eastAsia="Times New Roman" w:hAnsi="Times New Roman" w:cs="Times New Roman"/>
          <w:bCs/>
          <w:sz w:val="28"/>
          <w:szCs w:val="28"/>
        </w:rPr>
      </w:pPr>
      <w:r w:rsidRPr="00DD6F4E">
        <w:rPr>
          <w:rFonts w:ascii="Times New Roman" w:eastAsia="Times New Roman" w:hAnsi="Times New Roman" w:cs="Times New Roman"/>
          <w:sz w:val="28"/>
          <w:szCs w:val="28"/>
        </w:rPr>
        <w:t xml:space="preserve">Bên cạnh những kết quả đạt được, việc thực hiện </w:t>
      </w:r>
      <w:r w:rsidR="007F358E" w:rsidRPr="00DD6F4E">
        <w:rPr>
          <w:rFonts w:ascii="Times New Roman" w:eastAsia="Times New Roman" w:hAnsi="Times New Roman" w:cs="Times New Roman"/>
          <w:sz w:val="28"/>
          <w:szCs w:val="28"/>
        </w:rPr>
        <w:t xml:space="preserve">Nghị quyết </w:t>
      </w:r>
      <w:r w:rsidRPr="00DD6F4E">
        <w:rPr>
          <w:rFonts w:ascii="Times New Roman" w:eastAsia="Times New Roman" w:hAnsi="Times New Roman" w:cs="Times New Roman"/>
          <w:sz w:val="28"/>
          <w:szCs w:val="28"/>
        </w:rPr>
        <w:t xml:space="preserve">vẫn còn tồn tại một số nội dung chưa phù hợp thực tế như: </w:t>
      </w:r>
      <w:r w:rsidR="00247223" w:rsidRPr="00DD6F4E">
        <w:rPr>
          <w:rFonts w:ascii="Times New Roman" w:eastAsia="Times New Roman" w:hAnsi="Times New Roman" w:cs="Times New Roman"/>
          <w:sz w:val="28"/>
          <w:szCs w:val="28"/>
        </w:rPr>
        <w:t xml:space="preserve">công tác sáp nhập đơn vị hành chính và thực hiện </w:t>
      </w:r>
      <w:r w:rsidR="00262AFB" w:rsidRPr="00DD6F4E">
        <w:rPr>
          <w:rFonts w:ascii="Times New Roman" w:eastAsia="Times New Roman" w:hAnsi="Times New Roman" w:cs="Times New Roman"/>
          <w:bCs/>
          <w:sz w:val="28"/>
          <w:szCs w:val="28"/>
        </w:rPr>
        <w:t xml:space="preserve">mô hình tổ chức chính quyền địa phương 02 cấp thì nội dung </w:t>
      </w:r>
      <w:r w:rsidR="00DD6F4E" w:rsidRPr="00DD6F4E">
        <w:rPr>
          <w:rFonts w:ascii="Times New Roman" w:eastAsia="Times New Roman" w:hAnsi="Times New Roman" w:cs="Times New Roman"/>
          <w:bCs/>
          <w:sz w:val="28"/>
          <w:szCs w:val="28"/>
        </w:rPr>
        <w:t>Nghị quyết</w:t>
      </w:r>
      <w:r w:rsidR="00262AFB" w:rsidRPr="00DD6F4E">
        <w:rPr>
          <w:rFonts w:ascii="Times New Roman" w:eastAsia="Times New Roman" w:hAnsi="Times New Roman" w:cs="Times New Roman"/>
          <w:bCs/>
          <w:sz w:val="28"/>
          <w:szCs w:val="28"/>
        </w:rPr>
        <w:t xml:space="preserve"> nêu trên không còn phù hợp</w:t>
      </w:r>
      <w:r w:rsidR="00DD6F4E" w:rsidRPr="00DD6F4E">
        <w:rPr>
          <w:rFonts w:ascii="Times New Roman" w:eastAsia="Times New Roman" w:hAnsi="Times New Roman" w:cs="Times New Roman"/>
          <w:bCs/>
          <w:sz w:val="28"/>
          <w:szCs w:val="28"/>
        </w:rPr>
        <w:t xml:space="preserve">, vì Nghị quyết chỉ áp dụng cho địa bàn 37 xã của tỉnh, xã phía Bắc (thôn, xã thuộc Bắc Kạn trước sáp nhập), cần thiết </w:t>
      </w:r>
      <w:r w:rsidR="00DD6F4E" w:rsidRPr="00DD6F4E">
        <w:rPr>
          <w:rFonts w:ascii="Times New Roman" w:eastAsia="Times New Roman" w:hAnsi="Times New Roman" w:cs="Times New Roman"/>
          <w:bCs/>
          <w:sz w:val="28"/>
          <w:szCs w:val="28"/>
        </w:rPr>
        <w:lastRenderedPageBreak/>
        <w:t>xây dựng Ngh</w:t>
      </w:r>
      <w:r w:rsidR="00FA3F07">
        <w:rPr>
          <w:rFonts w:ascii="Times New Roman" w:eastAsia="Times New Roman" w:hAnsi="Times New Roman" w:cs="Times New Roman"/>
          <w:bCs/>
          <w:sz w:val="28"/>
          <w:szCs w:val="28"/>
        </w:rPr>
        <w:t>ị</w:t>
      </w:r>
      <w:r w:rsidR="00DD6F4E" w:rsidRPr="00DD6F4E">
        <w:rPr>
          <w:rFonts w:ascii="Times New Roman" w:eastAsia="Times New Roman" w:hAnsi="Times New Roman" w:cs="Times New Roman"/>
          <w:bCs/>
          <w:sz w:val="28"/>
          <w:szCs w:val="28"/>
        </w:rPr>
        <w:t xml:space="preserve"> quyết để áp dụng đồng bộ cho địa bàn toàn tỉnh Thái Nguyên hiện nay.</w:t>
      </w:r>
    </w:p>
    <w:p w14:paraId="194F1B1E" w14:textId="6E81918A" w:rsidR="00ED76BE" w:rsidRPr="00DD6F4E" w:rsidRDefault="00ED76BE" w:rsidP="0011045F">
      <w:pPr>
        <w:spacing w:before="120" w:after="0" w:line="360" w:lineRule="exact"/>
        <w:ind w:firstLine="709"/>
        <w:jc w:val="both"/>
        <w:rPr>
          <w:rFonts w:ascii="Times New Roman" w:eastAsia="Times New Roman" w:hAnsi="Times New Roman" w:cs="Times New Roman"/>
          <w:bCs/>
          <w:sz w:val="28"/>
          <w:szCs w:val="28"/>
        </w:rPr>
      </w:pPr>
      <w:r w:rsidRPr="00A81581">
        <w:rPr>
          <w:rFonts w:ascii="Times New Roman" w:hAnsi="Times New Roman" w:cs="Times New Roman"/>
          <w:sz w:val="28"/>
          <w:szCs w:val="28"/>
        </w:rPr>
        <w:t xml:space="preserve">Nghị quyết </w:t>
      </w:r>
      <w:r w:rsidRPr="00A81581">
        <w:rPr>
          <w:rFonts w:ascii="Times New Roman" w:eastAsia="Times New Roman" w:hAnsi="Times New Roman" w:cs="Times New Roman"/>
          <w:sz w:val="28"/>
          <w:szCs w:val="28"/>
          <w:bdr w:val="none" w:sz="0" w:space="0" w:color="auto" w:frame="1"/>
        </w:rPr>
        <w:t>23/2024/NQ-HĐND ngày 10/12/2024 của HĐND tỉnh Bắc Kạn</w:t>
      </w:r>
      <w:r>
        <w:rPr>
          <w:rFonts w:ascii="Times New Roman" w:eastAsia="Times New Roman" w:hAnsi="Times New Roman" w:cs="Times New Roman"/>
          <w:sz w:val="28"/>
          <w:szCs w:val="28"/>
          <w:bdr w:val="none" w:sz="0" w:space="0" w:color="auto" w:frame="1"/>
        </w:rPr>
        <w:t xml:space="preserve"> đang hỗ trợ nội dung xây dựng hương ước, quy ước, chưa hỗ trợ nội dung thực hiện hương ước, quy ước. Do vậy cần thiết bổ sung thêm hỗ trợ kinh phí thực hiện để đảm bảo đầy đủ theo quy định tại Nghị định 61/2023/NĐ-CP.</w:t>
      </w:r>
    </w:p>
    <w:p w14:paraId="380B1838" w14:textId="64735763" w:rsidR="00196C19" w:rsidRPr="00AE4158" w:rsidRDefault="00AE4158" w:rsidP="0011045F">
      <w:pPr>
        <w:spacing w:before="120" w:after="0" w:line="360" w:lineRule="exact"/>
        <w:ind w:firstLine="709"/>
        <w:jc w:val="both"/>
        <w:rPr>
          <w:rFonts w:ascii="Times New Roman" w:eastAsia="Times New Roman" w:hAnsi="Times New Roman" w:cs="Times New Roman"/>
          <w:b/>
          <w:bCs/>
          <w:i/>
          <w:iCs/>
          <w:sz w:val="28"/>
          <w:szCs w:val="28"/>
        </w:rPr>
      </w:pPr>
      <w:r w:rsidRPr="00AE4158">
        <w:rPr>
          <w:rFonts w:ascii="Times New Roman" w:eastAsia="Times New Roman" w:hAnsi="Times New Roman" w:cs="Times New Roman"/>
          <w:b/>
          <w:bCs/>
          <w:i/>
          <w:iCs/>
          <w:sz w:val="28"/>
          <w:szCs w:val="28"/>
        </w:rPr>
        <w:t>3.2</w:t>
      </w:r>
      <w:r w:rsidR="00262AFB" w:rsidRPr="00AE4158">
        <w:rPr>
          <w:rFonts w:ascii="Times New Roman" w:eastAsia="Times New Roman" w:hAnsi="Times New Roman" w:cs="Times New Roman"/>
          <w:b/>
          <w:bCs/>
          <w:i/>
          <w:iCs/>
          <w:sz w:val="28"/>
          <w:szCs w:val="28"/>
        </w:rPr>
        <w:t xml:space="preserve"> Nguyên nhân</w:t>
      </w:r>
    </w:p>
    <w:p w14:paraId="4C8150F6" w14:textId="55B0E06D" w:rsidR="00247223" w:rsidRPr="00DD6F4E" w:rsidRDefault="00B320EC" w:rsidP="0011045F">
      <w:pPr>
        <w:spacing w:before="120" w:after="0" w:line="360" w:lineRule="exact"/>
        <w:ind w:firstLine="709"/>
        <w:jc w:val="both"/>
        <w:rPr>
          <w:rFonts w:ascii="Times New Roman" w:eastAsia="Times New Roman" w:hAnsi="Times New Roman" w:cs="Times New Roman"/>
          <w:sz w:val="28"/>
          <w:szCs w:val="28"/>
        </w:rPr>
      </w:pPr>
      <w:r w:rsidRPr="00DD6F4E">
        <w:rPr>
          <w:rFonts w:ascii="Times New Roman" w:hAnsi="Times New Roman" w:cs="Times New Roman"/>
          <w:sz w:val="28"/>
          <w:szCs w:val="28"/>
          <w:shd w:val="clear" w:color="auto" w:fill="FFFFFF"/>
        </w:rPr>
        <w:t xml:space="preserve"> </w:t>
      </w:r>
      <w:r w:rsidR="00165055" w:rsidRPr="00DD6F4E">
        <w:rPr>
          <w:rFonts w:ascii="Times New Roman" w:hAnsi="Times New Roman" w:cs="Times New Roman"/>
          <w:sz w:val="28"/>
          <w:szCs w:val="28"/>
          <w:lang w:eastAsia="ja-JP"/>
        </w:rPr>
        <w:t xml:space="preserve">Việc </w:t>
      </w:r>
      <w:r w:rsidR="00DF32EF" w:rsidRPr="00DD6F4E">
        <w:rPr>
          <w:rFonts w:ascii="Times New Roman" w:hAnsi="Times New Roman" w:cs="Times New Roman"/>
          <w:sz w:val="28"/>
          <w:szCs w:val="28"/>
          <w:lang w:eastAsia="ja-JP"/>
        </w:rPr>
        <w:t xml:space="preserve">thành lập mô hình chính quyền hai cấp </w:t>
      </w:r>
      <w:r w:rsidRPr="00DD6F4E">
        <w:rPr>
          <w:rFonts w:ascii="Times New Roman" w:hAnsi="Times New Roman" w:cs="Times New Roman"/>
          <w:sz w:val="28"/>
          <w:szCs w:val="28"/>
          <w:lang w:eastAsia="ja-JP"/>
        </w:rPr>
        <w:t>là quá trình phát triển, một bước ngoặc mới trong phát triển xã hội nhằm tinh giản bộ máy hành chính; tăng cường tính chủ động, linh hoạt, tiết kiệm chi cho ngân sách, đáp ứng mục tiêu của Nghị quyết Trung ương 6 khóa 12 đề ra về</w:t>
      </w:r>
      <w:r w:rsidR="0038396F" w:rsidRPr="00DD6F4E">
        <w:rPr>
          <w:rFonts w:ascii="Times New Roman" w:hAnsi="Times New Roman" w:cs="Times New Roman"/>
          <w:sz w:val="28"/>
          <w:szCs w:val="28"/>
          <w:lang w:eastAsia="ja-JP"/>
        </w:rPr>
        <w:t xml:space="preserve"> </w:t>
      </w:r>
      <w:r w:rsidRPr="00DD6F4E">
        <w:rPr>
          <w:rFonts w:ascii="Times New Roman" w:hAnsi="Times New Roman" w:cs="Times New Roman"/>
          <w:sz w:val="28"/>
          <w:szCs w:val="28"/>
          <w:lang w:eastAsia="ja-JP"/>
        </w:rPr>
        <w:t>sắp xếp tổ chức bộ máy của hệ thống chính trị tinh gọn, hoạt động hiệu lực, hiệu quả</w:t>
      </w:r>
      <w:r w:rsidR="0038396F" w:rsidRPr="00DD6F4E">
        <w:rPr>
          <w:rFonts w:ascii="Times New Roman" w:hAnsi="Times New Roman" w:cs="Times New Roman"/>
          <w:sz w:val="28"/>
          <w:szCs w:val="28"/>
          <w:lang w:eastAsia="ja-JP"/>
        </w:rPr>
        <w:t>.</w:t>
      </w:r>
    </w:p>
    <w:p w14:paraId="4A8A8C42" w14:textId="6F69318D" w:rsidR="00ED3B8A" w:rsidRPr="00DE5F47" w:rsidRDefault="00ED3B8A" w:rsidP="0011045F">
      <w:pPr>
        <w:spacing w:before="120" w:after="0" w:line="360" w:lineRule="exact"/>
        <w:ind w:firstLine="709"/>
        <w:jc w:val="both"/>
        <w:rPr>
          <w:rFonts w:ascii="Times New Roman" w:eastAsia="Times New Roman" w:hAnsi="Times New Roman" w:cs="Times New Roman"/>
          <w:b/>
          <w:bCs/>
          <w:sz w:val="28"/>
          <w:szCs w:val="28"/>
        </w:rPr>
      </w:pPr>
      <w:r w:rsidRPr="00DE5F47">
        <w:rPr>
          <w:rFonts w:ascii="Times New Roman" w:eastAsia="Times New Roman" w:hAnsi="Times New Roman" w:cs="Times New Roman"/>
          <w:b/>
          <w:bCs/>
          <w:sz w:val="28"/>
          <w:szCs w:val="28"/>
        </w:rPr>
        <w:t>4. Xác định những vấn đề mới phát sinh trong thực tiễn</w:t>
      </w:r>
    </w:p>
    <w:p w14:paraId="286D2EC5" w14:textId="7E3EE7FE" w:rsidR="00CE470E" w:rsidRPr="00CE470E" w:rsidRDefault="00CE470E" w:rsidP="0011045F">
      <w:pPr>
        <w:spacing w:before="120" w:after="0" w:line="360" w:lineRule="exact"/>
        <w:ind w:firstLine="709"/>
        <w:jc w:val="both"/>
        <w:rPr>
          <w:rFonts w:ascii="Times New Roman" w:eastAsia="Times New Roman" w:hAnsi="Times New Roman" w:cs="Times New Roman"/>
          <w:color w:val="000000"/>
          <w:sz w:val="28"/>
          <w:szCs w:val="28"/>
          <w:lang w:val="vi-VN"/>
        </w:rPr>
      </w:pPr>
      <w:r w:rsidRPr="00CE470E">
        <w:rPr>
          <w:rFonts w:ascii="Times New Roman" w:eastAsia="Times New Roman" w:hAnsi="Times New Roman" w:cs="Times New Roman"/>
          <w:color w:val="000000"/>
          <w:sz w:val="28"/>
          <w:szCs w:val="28"/>
          <w:lang w:val="vi-VN"/>
        </w:rPr>
        <w:t xml:space="preserve">Trong quá trình tổ chức thi hành </w:t>
      </w:r>
      <w:r>
        <w:rPr>
          <w:rFonts w:ascii="Times New Roman" w:eastAsia="Times New Roman" w:hAnsi="Times New Roman" w:cs="Times New Roman"/>
          <w:color w:val="000000"/>
          <w:sz w:val="28"/>
          <w:szCs w:val="28"/>
        </w:rPr>
        <w:t xml:space="preserve">Nghị quyết số </w:t>
      </w:r>
      <w:r w:rsidRPr="00CE470E">
        <w:rPr>
          <w:rFonts w:ascii="Times New Roman" w:eastAsia="Times New Roman" w:hAnsi="Times New Roman" w:cs="Times New Roman"/>
          <w:iCs/>
          <w:sz w:val="28"/>
          <w:szCs w:val="28"/>
          <w:bdr w:val="none" w:sz="0" w:space="0" w:color="auto" w:frame="1"/>
        </w:rPr>
        <w:t>23/2024/NQ-HĐND ngày 10/12/2024 của HĐND tỉnh về quy định mức hỗ trợ kinh phí từ ngân sách nhà nước để xây dựng hương ước, quy ước của cộng đồng dân cư trên địa bàn tỉnh Bắc Kạn</w:t>
      </w:r>
      <w:r>
        <w:rPr>
          <w:rFonts w:ascii="Times New Roman" w:eastAsia="Times New Roman" w:hAnsi="Times New Roman" w:cs="Times New Roman"/>
          <w:iCs/>
          <w:sz w:val="28"/>
          <w:szCs w:val="28"/>
          <w:bdr w:val="none" w:sz="0" w:space="0" w:color="auto" w:frame="1"/>
        </w:rPr>
        <w:t>,</w:t>
      </w:r>
      <w:r w:rsidRPr="00CE470E">
        <w:rPr>
          <w:rFonts w:ascii="Times New Roman" w:eastAsia="Times New Roman" w:hAnsi="Times New Roman" w:cs="Times New Roman"/>
          <w:color w:val="000000"/>
          <w:sz w:val="28"/>
          <w:szCs w:val="28"/>
          <w:lang w:val="vi-VN"/>
        </w:rPr>
        <w:t xml:space="preserve"> cùng với sự thay đổi về tổ chức bộ máy và yêu cầu phát triển kinh tế - xã hội trong giai đoạn mới, đã phát sinh một số vấn đề mới cần được xem xét, đánh giá.</w:t>
      </w:r>
    </w:p>
    <w:p w14:paraId="7FA81361" w14:textId="06253172" w:rsidR="00CE470E" w:rsidRPr="00CE470E" w:rsidRDefault="00CE470E" w:rsidP="0011045F">
      <w:pPr>
        <w:spacing w:before="120" w:after="0" w:line="360" w:lineRule="exact"/>
        <w:ind w:firstLine="709"/>
        <w:jc w:val="both"/>
        <w:rPr>
          <w:rFonts w:ascii="Times New Roman" w:eastAsia="Times New Roman" w:hAnsi="Times New Roman" w:cs="Times New Roman"/>
          <w:color w:val="000000"/>
          <w:sz w:val="28"/>
          <w:szCs w:val="28"/>
        </w:rPr>
      </w:pPr>
      <w:r w:rsidRPr="00CE470E">
        <w:rPr>
          <w:rFonts w:ascii="Times New Roman" w:eastAsia="Times New Roman" w:hAnsi="Times New Roman" w:cs="Times New Roman"/>
          <w:color w:val="000000"/>
          <w:sz w:val="28"/>
          <w:szCs w:val="28"/>
          <w:lang w:val="vi-VN"/>
        </w:rPr>
        <w:t xml:space="preserve">Thứ nhất, việc thực hiện mô hình chính quyền địa phương hai cấp và hợp nhất tỉnh </w:t>
      </w:r>
      <w:r>
        <w:rPr>
          <w:rFonts w:ascii="Times New Roman" w:eastAsia="Times New Roman" w:hAnsi="Times New Roman" w:cs="Times New Roman"/>
          <w:color w:val="000000"/>
          <w:sz w:val="28"/>
          <w:szCs w:val="28"/>
        </w:rPr>
        <w:t>Bắc Kạn</w:t>
      </w:r>
      <w:r w:rsidRPr="00CE470E">
        <w:rPr>
          <w:rFonts w:ascii="Times New Roman" w:eastAsia="Times New Roman" w:hAnsi="Times New Roman" w:cs="Times New Roman"/>
          <w:color w:val="000000"/>
          <w:sz w:val="28"/>
          <w:szCs w:val="28"/>
          <w:lang w:val="vi-VN"/>
        </w:rPr>
        <w:t xml:space="preserve"> và tỉnh Thái </w:t>
      </w:r>
      <w:r>
        <w:rPr>
          <w:rFonts w:ascii="Times New Roman" w:eastAsia="Times New Roman" w:hAnsi="Times New Roman" w:cs="Times New Roman"/>
          <w:color w:val="000000"/>
          <w:sz w:val="28"/>
          <w:szCs w:val="28"/>
        </w:rPr>
        <w:t xml:space="preserve">Nguyên </w:t>
      </w:r>
      <w:r w:rsidRPr="00CE470E">
        <w:rPr>
          <w:rFonts w:ascii="Times New Roman" w:eastAsia="Times New Roman" w:hAnsi="Times New Roman" w:cs="Times New Roman"/>
          <w:color w:val="000000"/>
          <w:sz w:val="28"/>
          <w:szCs w:val="28"/>
          <w:lang w:val="vi-VN"/>
        </w:rPr>
        <w:t xml:space="preserve">dẫn đến sự thay đổi về phạm vi quản lý, đối tượng thụ hưởng </w:t>
      </w:r>
      <w:r>
        <w:rPr>
          <w:rFonts w:ascii="Times New Roman" w:eastAsia="Times New Roman" w:hAnsi="Times New Roman" w:cs="Times New Roman"/>
          <w:color w:val="000000"/>
          <w:sz w:val="28"/>
          <w:szCs w:val="28"/>
        </w:rPr>
        <w:t>mức hỗ trợ xây dựng hương ước, quy ước</w:t>
      </w:r>
      <w:r w:rsidRPr="00CE470E">
        <w:rPr>
          <w:rFonts w:ascii="Times New Roman" w:eastAsia="Times New Roman" w:hAnsi="Times New Roman" w:cs="Times New Roman"/>
          <w:color w:val="000000"/>
          <w:sz w:val="28"/>
          <w:szCs w:val="28"/>
          <w:lang w:val="vi-VN"/>
        </w:rPr>
        <w:t xml:space="preserve">. Điều này đặt ra yêu cầu phải thống nhất quy định về nội dung chi, mức </w:t>
      </w:r>
      <w:r>
        <w:rPr>
          <w:rFonts w:ascii="Times New Roman" w:eastAsia="Times New Roman" w:hAnsi="Times New Roman" w:cs="Times New Roman"/>
          <w:color w:val="000000"/>
          <w:sz w:val="28"/>
          <w:szCs w:val="28"/>
        </w:rPr>
        <w:t>chi hỗ trợ xây dựng và thực hiện hương ước, quy ước</w:t>
      </w:r>
      <w:r w:rsidRPr="00CE470E">
        <w:rPr>
          <w:rFonts w:ascii="Times New Roman" w:eastAsia="Times New Roman" w:hAnsi="Times New Roman" w:cs="Times New Roman"/>
          <w:color w:val="000000"/>
          <w:sz w:val="28"/>
          <w:szCs w:val="28"/>
          <w:lang w:val="vi-VN"/>
        </w:rPr>
        <w:t xml:space="preserve"> trên toàn địa bàn tỉnh sau sáp nhập</w:t>
      </w:r>
      <w:r>
        <w:rPr>
          <w:rFonts w:ascii="Times New Roman" w:eastAsia="Times New Roman" w:hAnsi="Times New Roman" w:cs="Times New Roman"/>
          <w:color w:val="000000"/>
          <w:sz w:val="28"/>
          <w:szCs w:val="28"/>
        </w:rPr>
        <w:t xml:space="preserve"> để đảm bảo đồng bộ.</w:t>
      </w:r>
    </w:p>
    <w:p w14:paraId="0EF4B539" w14:textId="55B3A067" w:rsidR="00C67123" w:rsidRPr="00146A91" w:rsidRDefault="00C67123" w:rsidP="0011045F">
      <w:pPr>
        <w:spacing w:before="120" w:after="0" w:line="360" w:lineRule="exact"/>
        <w:ind w:firstLine="709"/>
        <w:jc w:val="both"/>
        <w:rPr>
          <w:rFonts w:ascii="Times New Roman" w:eastAsia="Times New Roman" w:hAnsi="Times New Roman" w:cs="Times New Roman"/>
          <w:b/>
          <w:bCs/>
          <w:sz w:val="28"/>
          <w:szCs w:val="28"/>
        </w:rPr>
      </w:pPr>
      <w:r w:rsidRPr="00146A91">
        <w:rPr>
          <w:rFonts w:ascii="Times New Roman" w:eastAsia="Times New Roman" w:hAnsi="Times New Roman" w:cs="Times New Roman"/>
          <w:b/>
          <w:bCs/>
          <w:sz w:val="28"/>
          <w:szCs w:val="28"/>
        </w:rPr>
        <w:t>III. ĐỀ XUẤT, KIẾN NGHỊ</w:t>
      </w:r>
    </w:p>
    <w:p w14:paraId="73EF064B" w14:textId="0F24AE41" w:rsidR="006E4DDC" w:rsidRPr="006E4DDC" w:rsidRDefault="006E4DDC" w:rsidP="0011045F">
      <w:pPr>
        <w:widowControl w:val="0"/>
        <w:spacing w:before="120" w:after="0" w:line="360" w:lineRule="exact"/>
        <w:ind w:firstLine="709"/>
        <w:jc w:val="both"/>
        <w:rPr>
          <w:rFonts w:ascii="Times New Roman" w:eastAsia="Courier New" w:hAnsi="Times New Roman" w:cs="Times New Roman"/>
          <w:color w:val="000000"/>
          <w:spacing w:val="2"/>
          <w:sz w:val="28"/>
          <w:szCs w:val="28"/>
          <w:lang w:val="vi-VN" w:eastAsia="vi-VN"/>
        </w:rPr>
      </w:pPr>
      <w:r w:rsidRPr="006E4DDC">
        <w:rPr>
          <w:rFonts w:ascii="Times New Roman" w:eastAsia="Courier New" w:hAnsi="Times New Roman" w:cs="Times New Roman"/>
          <w:color w:val="000000"/>
          <w:spacing w:val="2"/>
          <w:sz w:val="28"/>
          <w:szCs w:val="28"/>
          <w:lang w:val="vi-VN" w:eastAsia="vi-VN"/>
        </w:rPr>
        <w:t xml:space="preserve">Thực hiện chủ trương của Đảng, Nhà nước về chính quyền địa phương 2 cấp, tỉnh </w:t>
      </w:r>
      <w:r>
        <w:rPr>
          <w:rFonts w:ascii="Times New Roman" w:eastAsia="Courier New" w:hAnsi="Times New Roman" w:cs="Times New Roman"/>
          <w:color w:val="000000"/>
          <w:spacing w:val="2"/>
          <w:sz w:val="28"/>
          <w:szCs w:val="28"/>
          <w:lang w:eastAsia="vi-VN"/>
        </w:rPr>
        <w:t>Bắc Kạn</w:t>
      </w:r>
      <w:r w:rsidRPr="006E4DDC">
        <w:rPr>
          <w:rFonts w:ascii="Times New Roman" w:eastAsia="Courier New" w:hAnsi="Times New Roman" w:cs="Times New Roman"/>
          <w:color w:val="000000"/>
          <w:spacing w:val="2"/>
          <w:sz w:val="28"/>
          <w:szCs w:val="28"/>
          <w:lang w:val="vi-VN" w:eastAsia="vi-VN"/>
        </w:rPr>
        <w:t xml:space="preserve"> (cũ) và tỉnh Thái </w:t>
      </w:r>
      <w:r>
        <w:rPr>
          <w:rFonts w:ascii="Times New Roman" w:eastAsia="Courier New" w:hAnsi="Times New Roman" w:cs="Times New Roman"/>
          <w:color w:val="000000"/>
          <w:spacing w:val="2"/>
          <w:sz w:val="28"/>
          <w:szCs w:val="28"/>
          <w:lang w:eastAsia="vi-VN"/>
        </w:rPr>
        <w:t>Nguyên</w:t>
      </w:r>
      <w:r w:rsidRPr="006E4DDC">
        <w:rPr>
          <w:rFonts w:ascii="Times New Roman" w:eastAsia="Courier New" w:hAnsi="Times New Roman" w:cs="Times New Roman"/>
          <w:color w:val="000000"/>
          <w:spacing w:val="2"/>
          <w:sz w:val="28"/>
          <w:szCs w:val="28"/>
          <w:lang w:val="vi-VN" w:eastAsia="vi-VN"/>
        </w:rPr>
        <w:t xml:space="preserve"> hợp nhất thành tỉnh </w:t>
      </w:r>
      <w:r>
        <w:rPr>
          <w:rFonts w:ascii="Times New Roman" w:eastAsia="Courier New" w:hAnsi="Times New Roman" w:cs="Times New Roman"/>
          <w:color w:val="000000"/>
          <w:spacing w:val="2"/>
          <w:sz w:val="28"/>
          <w:szCs w:val="28"/>
          <w:lang w:eastAsia="vi-VN"/>
        </w:rPr>
        <w:t>Thái Nguyên</w:t>
      </w:r>
      <w:r w:rsidRPr="006E4DDC">
        <w:rPr>
          <w:rFonts w:ascii="Times New Roman" w:eastAsia="Courier New" w:hAnsi="Times New Roman" w:cs="Times New Roman"/>
          <w:color w:val="000000"/>
          <w:spacing w:val="2"/>
          <w:sz w:val="28"/>
          <w:szCs w:val="28"/>
          <w:lang w:val="vi-VN" w:eastAsia="vi-VN"/>
        </w:rPr>
        <w:t xml:space="preserve"> từ ngày 01/7/2025, Sở </w:t>
      </w:r>
      <w:r>
        <w:rPr>
          <w:rFonts w:ascii="Times New Roman" w:eastAsia="Courier New" w:hAnsi="Times New Roman" w:cs="Times New Roman"/>
          <w:color w:val="000000"/>
          <w:spacing w:val="2"/>
          <w:sz w:val="28"/>
          <w:szCs w:val="28"/>
          <w:lang w:eastAsia="vi-VN"/>
        </w:rPr>
        <w:t>Văn hóa, Thể thao và Du lịch</w:t>
      </w:r>
      <w:r w:rsidRPr="006E4DDC">
        <w:rPr>
          <w:rFonts w:ascii="Times New Roman" w:eastAsia="Courier New" w:hAnsi="Times New Roman" w:cs="Times New Roman"/>
          <w:color w:val="000000"/>
          <w:spacing w:val="2"/>
          <w:sz w:val="28"/>
          <w:szCs w:val="28"/>
          <w:lang w:val="vi-VN" w:eastAsia="vi-VN"/>
        </w:rPr>
        <w:t xml:space="preserve"> đã rà soát các văn bản quy phạm pháp luật về </w:t>
      </w:r>
      <w:r>
        <w:rPr>
          <w:rFonts w:ascii="Times New Roman" w:eastAsia="Courier New" w:hAnsi="Times New Roman" w:cs="Times New Roman"/>
          <w:color w:val="000000"/>
          <w:spacing w:val="2"/>
          <w:sz w:val="28"/>
          <w:szCs w:val="28"/>
          <w:lang w:eastAsia="vi-VN"/>
        </w:rPr>
        <w:t>công tác xây dựng và thực hiện hương ước, quy ước</w:t>
      </w:r>
      <w:r w:rsidRPr="006E4DDC">
        <w:rPr>
          <w:rFonts w:ascii="Times New Roman" w:eastAsia="Courier New" w:hAnsi="Times New Roman" w:cs="Times New Roman"/>
          <w:color w:val="000000"/>
          <w:spacing w:val="2"/>
          <w:sz w:val="28"/>
          <w:szCs w:val="28"/>
          <w:lang w:val="vi-VN" w:eastAsia="vi-VN"/>
        </w:rPr>
        <w:t xml:space="preserve"> của 2 địa phương </w:t>
      </w:r>
      <w:r>
        <w:rPr>
          <w:rFonts w:ascii="Times New Roman" w:eastAsia="Courier New" w:hAnsi="Times New Roman" w:cs="Times New Roman"/>
          <w:color w:val="000000"/>
          <w:spacing w:val="2"/>
          <w:sz w:val="28"/>
          <w:szCs w:val="28"/>
          <w:lang w:eastAsia="vi-VN"/>
        </w:rPr>
        <w:t xml:space="preserve">tỉnh có ban hành Nghị quyết, tỉnh không ban hành Nghị quyết. </w:t>
      </w:r>
      <w:r w:rsidRPr="006E4DDC">
        <w:rPr>
          <w:rFonts w:ascii="Times New Roman" w:eastAsia="Courier New" w:hAnsi="Times New Roman" w:cs="Times New Roman"/>
          <w:color w:val="000000"/>
          <w:spacing w:val="2"/>
          <w:sz w:val="28"/>
          <w:szCs w:val="28"/>
          <w:lang w:val="vi-VN" w:eastAsia="vi-VN"/>
        </w:rPr>
        <w:t xml:space="preserve">Do đó, để đảm bảo tính thống nhất của hệ thống văn bản quy phạm pháp luật của tỉnh, tạo hành lang pháp lý đồng bộ, hỗ trợ </w:t>
      </w:r>
      <w:r>
        <w:rPr>
          <w:rFonts w:ascii="Times New Roman" w:eastAsia="Courier New" w:hAnsi="Times New Roman" w:cs="Times New Roman"/>
          <w:color w:val="000000"/>
          <w:spacing w:val="2"/>
          <w:sz w:val="28"/>
          <w:szCs w:val="28"/>
          <w:lang w:eastAsia="vi-VN"/>
        </w:rPr>
        <w:t>địa phương, cơ sở trong việc xây dựng và thực hiện hương ước, quy ước trên địa bàn tỉnh Thái Nguyên</w:t>
      </w:r>
      <w:r w:rsidRPr="006E4DDC">
        <w:rPr>
          <w:rFonts w:ascii="Times New Roman" w:eastAsia="Courier New" w:hAnsi="Times New Roman" w:cs="Times New Roman"/>
          <w:color w:val="000000"/>
          <w:spacing w:val="2"/>
          <w:sz w:val="28"/>
          <w:szCs w:val="28"/>
          <w:lang w:val="vi-VN" w:eastAsia="vi-VN"/>
        </w:rPr>
        <w:t>, việc ban hành Nghị quyết mới là cần thiết, phù hợp với thực tiễn.</w:t>
      </w:r>
    </w:p>
    <w:p w14:paraId="171906C2" w14:textId="6C70035C" w:rsidR="0008379F" w:rsidRPr="0008379F" w:rsidRDefault="0008379F" w:rsidP="0011045F">
      <w:pPr>
        <w:widowControl w:val="0"/>
        <w:tabs>
          <w:tab w:val="right" w:leader="dot" w:pos="8640"/>
        </w:tabs>
        <w:spacing w:before="120" w:after="0" w:line="360" w:lineRule="exact"/>
        <w:ind w:firstLine="709"/>
        <w:jc w:val="both"/>
        <w:rPr>
          <w:rFonts w:ascii="Times New Roman" w:eastAsia="Courier New" w:hAnsi="Times New Roman" w:cs="Times New Roman"/>
          <w:bCs/>
          <w:color w:val="000000"/>
          <w:spacing w:val="2"/>
          <w:sz w:val="28"/>
          <w:szCs w:val="28"/>
          <w:lang w:val="nl-NL" w:eastAsia="vi-VN"/>
        </w:rPr>
      </w:pPr>
      <w:r w:rsidRPr="0008379F">
        <w:rPr>
          <w:rFonts w:ascii="Times New Roman" w:eastAsia="Courier New" w:hAnsi="Times New Roman" w:cs="Times New Roman"/>
          <w:bCs/>
          <w:color w:val="000000"/>
          <w:spacing w:val="2"/>
          <w:sz w:val="28"/>
          <w:szCs w:val="28"/>
          <w:lang w:val="nl-NL" w:eastAsia="vi-VN"/>
        </w:rPr>
        <w:t xml:space="preserve">Trên đây là báo cáo </w:t>
      </w:r>
      <w:r w:rsidRPr="0008379F">
        <w:rPr>
          <w:rFonts w:ascii="Times New Roman" w:hAnsi="Times New Roman" w:cs="Times New Roman"/>
          <w:bCs/>
          <w:color w:val="131314"/>
          <w:sz w:val="28"/>
          <w:szCs w:val="28"/>
          <w:shd w:val="clear" w:color="auto" w:fill="FFFFFF"/>
        </w:rPr>
        <w:t xml:space="preserve">tổng kết việc thi hành pháp luật </w:t>
      </w:r>
      <w:r w:rsidRPr="0008379F">
        <w:rPr>
          <w:rFonts w:ascii="Times New Roman" w:eastAsia="Times New Roman" w:hAnsi="Times New Roman" w:cs="Times New Roman"/>
          <w:bCs/>
          <w:sz w:val="28"/>
          <w:szCs w:val="28"/>
        </w:rPr>
        <w:t xml:space="preserve">liên quan đến dự thảo Nghị quyết của Hội đồng nhân dân tỉnh </w:t>
      </w:r>
      <w:r w:rsidRPr="0008379F">
        <w:rPr>
          <w:rFonts w:ascii="Times New Roman" w:eastAsia="Times New Roman" w:hAnsi="Times New Roman" w:cs="Times New Roman"/>
          <w:bCs/>
          <w:color w:val="000000"/>
          <w:sz w:val="28"/>
          <w:szCs w:val="28"/>
        </w:rPr>
        <w:t xml:space="preserve">quy định mức hỗ trợ kinh phí từ ngân </w:t>
      </w:r>
      <w:r w:rsidRPr="0008379F">
        <w:rPr>
          <w:rFonts w:ascii="Times New Roman" w:eastAsia="Times New Roman" w:hAnsi="Times New Roman" w:cs="Times New Roman"/>
          <w:bCs/>
          <w:color w:val="000000"/>
          <w:sz w:val="28"/>
          <w:szCs w:val="28"/>
        </w:rPr>
        <w:lastRenderedPageBreak/>
        <w:t>sách nhà nước để xây dựng và thực hiện hương ước, quy ước của cộng đồng dân cư trên địa bàn tỉnh Thái Nguyên của Sở Văn hóa, Thể thao và Du lịch./.</w:t>
      </w:r>
    </w:p>
    <w:p w14:paraId="536767D9" w14:textId="2756CE8E" w:rsidR="008D1E26" w:rsidRPr="00EB118D" w:rsidRDefault="009E48C3" w:rsidP="009E48C3">
      <w:pPr>
        <w:widowControl w:val="0"/>
        <w:tabs>
          <w:tab w:val="right" w:leader="dot" w:pos="8640"/>
        </w:tabs>
        <w:spacing w:before="120" w:after="0" w:line="360" w:lineRule="exact"/>
        <w:jc w:val="both"/>
        <w:rPr>
          <w:rFonts w:ascii="Times New Roman" w:eastAsia="Times New Roman" w:hAnsi="Times New Roman" w:cs="Times New Roman"/>
          <w:color w:val="EE0000"/>
          <w:sz w:val="28"/>
          <w:szCs w:val="28"/>
        </w:rPr>
      </w:pPr>
      <w:r>
        <w:rPr>
          <w:rFonts w:ascii="Times New Roman" w:eastAsia="Courier New" w:hAnsi="Times New Roman" w:cs="Times New Roman"/>
          <w:bCs/>
          <w:i/>
          <w:color w:val="000000"/>
          <w:spacing w:val="2"/>
          <w:sz w:val="28"/>
          <w:szCs w:val="28"/>
          <w:lang w:val="nl-NL" w:eastAsia="vi-VN"/>
        </w:rPr>
        <w:t xml:space="preserve"> </w:t>
      </w:r>
      <w:r w:rsidR="006E4DDC" w:rsidRPr="006E4DDC">
        <w:rPr>
          <w:rFonts w:ascii="Times New Roman" w:eastAsia="Courier New" w:hAnsi="Times New Roman" w:cs="Times New Roman"/>
          <w:bCs/>
          <w:i/>
          <w:color w:val="000000"/>
          <w:spacing w:val="2"/>
          <w:sz w:val="28"/>
          <w:szCs w:val="28"/>
          <w:lang w:val="nl-NL" w:eastAsia="vi-VN"/>
        </w:rPr>
        <w:t xml:space="preserve">(Gửi kèm theo </w:t>
      </w:r>
      <w:r w:rsidR="00E31239">
        <w:rPr>
          <w:rFonts w:ascii="Times New Roman" w:eastAsia="Courier New" w:hAnsi="Times New Roman" w:cs="Times New Roman"/>
          <w:bCs/>
          <w:i/>
          <w:color w:val="000000"/>
          <w:spacing w:val="2"/>
          <w:sz w:val="28"/>
          <w:szCs w:val="28"/>
          <w:lang w:val="nl-NL" w:eastAsia="vi-VN"/>
        </w:rPr>
        <w:t>p</w:t>
      </w:r>
      <w:r w:rsidR="006E4DDC" w:rsidRPr="006E4DDC">
        <w:rPr>
          <w:rFonts w:ascii="Times New Roman" w:eastAsia="Courier New" w:hAnsi="Times New Roman" w:cs="Times New Roman"/>
          <w:bCs/>
          <w:i/>
          <w:color w:val="000000"/>
          <w:spacing w:val="2"/>
          <w:sz w:val="28"/>
          <w:szCs w:val="28"/>
          <w:lang w:val="nl-NL" w:eastAsia="vi-VN"/>
        </w:rPr>
        <w:t xml:space="preserve">hụ lục đánh giá sự phù hợp với </w:t>
      </w:r>
      <w:r w:rsidR="00E31239">
        <w:rPr>
          <w:rFonts w:ascii="Times New Roman" w:eastAsia="Courier New" w:hAnsi="Times New Roman" w:cs="Times New Roman"/>
          <w:bCs/>
          <w:i/>
          <w:color w:val="000000"/>
          <w:spacing w:val="2"/>
          <w:sz w:val="28"/>
          <w:szCs w:val="28"/>
          <w:lang w:val="nl-NL" w:eastAsia="vi-VN"/>
        </w:rPr>
        <w:t>c</w:t>
      </w:r>
      <w:r w:rsidR="006E4DDC" w:rsidRPr="006E4DDC">
        <w:rPr>
          <w:rFonts w:ascii="Times New Roman" w:eastAsia="Courier New" w:hAnsi="Times New Roman" w:cs="Times New Roman"/>
          <w:bCs/>
          <w:i/>
          <w:color w:val="000000"/>
          <w:spacing w:val="2"/>
          <w:sz w:val="28"/>
          <w:szCs w:val="28"/>
          <w:lang w:val="nl-NL" w:eastAsia="vi-VN"/>
        </w:rPr>
        <w:t>hủ trương, đường lối của Đảng;</w:t>
      </w:r>
      <w:r w:rsidR="006E4DDC" w:rsidRPr="006E4DDC">
        <w:rPr>
          <w:rFonts w:ascii="Times New Roman" w:eastAsia="Times New Roman" w:hAnsi="Times New Roman" w:cs="Courier New"/>
          <w:i/>
          <w:color w:val="000000"/>
          <w:spacing w:val="2"/>
          <w:sz w:val="28"/>
          <w:szCs w:val="28"/>
          <w:lang w:val="vi-VN" w:eastAsia="vi-VN"/>
        </w:rPr>
        <w:t>Văn bản quy phạm pháp luật</w:t>
      </w:r>
      <w:r w:rsidR="006E4DDC" w:rsidRPr="006E4DDC">
        <w:rPr>
          <w:rFonts w:ascii="Times New Roman" w:eastAsia="Times New Roman" w:hAnsi="Times New Roman" w:cs="Courier New"/>
          <w:i/>
          <w:color w:val="000000"/>
          <w:spacing w:val="2"/>
          <w:sz w:val="28"/>
          <w:szCs w:val="28"/>
          <w:lang w:val="nl-NL" w:eastAsia="vi-VN"/>
        </w:rPr>
        <w:t xml:space="preserve"> và Điều ước quốc tế có liên quan đến dự thảo)</w:t>
      </w:r>
    </w:p>
    <w:tbl>
      <w:tblPr>
        <w:tblpPr w:leftFromText="180" w:rightFromText="180" w:vertAnchor="text" w:horzAnchor="margin" w:tblpY="345"/>
        <w:tblW w:w="8931" w:type="dxa"/>
        <w:tblLayout w:type="fixed"/>
        <w:tblLook w:val="01E0" w:firstRow="1" w:lastRow="1" w:firstColumn="1" w:lastColumn="1" w:noHBand="0" w:noVBand="0"/>
      </w:tblPr>
      <w:tblGrid>
        <w:gridCol w:w="4472"/>
        <w:gridCol w:w="4459"/>
      </w:tblGrid>
      <w:tr w:rsidR="00EB118D" w:rsidRPr="00EB118D" w14:paraId="162BA2C2" w14:textId="77777777" w:rsidTr="00E46415">
        <w:trPr>
          <w:trHeight w:val="1703"/>
        </w:trPr>
        <w:tc>
          <w:tcPr>
            <w:tcW w:w="4472" w:type="dxa"/>
          </w:tcPr>
          <w:p w14:paraId="4107D283" w14:textId="3FD6C024" w:rsidR="008D1E26" w:rsidRPr="00146A91" w:rsidRDefault="00E46415" w:rsidP="00E16B44">
            <w:pPr>
              <w:tabs>
                <w:tab w:val="left" w:pos="6840"/>
              </w:tabs>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 xml:space="preserve"> </w:t>
            </w:r>
            <w:r w:rsidR="008D1E26" w:rsidRPr="00146A91">
              <w:rPr>
                <w:rFonts w:ascii="Times New Roman" w:eastAsia="Times New Roman" w:hAnsi="Times New Roman"/>
                <w:b/>
                <w:i/>
                <w:sz w:val="24"/>
                <w:szCs w:val="24"/>
              </w:rPr>
              <w:t>Nơi nhận:</w:t>
            </w:r>
          </w:p>
          <w:p w14:paraId="6423CDE5" w14:textId="42C03280" w:rsidR="008D1E26" w:rsidRPr="00146A91" w:rsidRDefault="008D1E26" w:rsidP="00E16B44">
            <w:pPr>
              <w:spacing w:after="0" w:line="240" w:lineRule="auto"/>
              <w:jc w:val="both"/>
              <w:rPr>
                <w:rFonts w:ascii="Times New Roman" w:eastAsia="Times New Roman" w:hAnsi="Times New Roman"/>
              </w:rPr>
            </w:pPr>
            <w:r w:rsidRPr="00146A91">
              <w:rPr>
                <w:rFonts w:ascii="Times New Roman" w:eastAsia="Times New Roman" w:hAnsi="Times New Roman"/>
              </w:rPr>
              <w:t xml:space="preserve">- </w:t>
            </w:r>
            <w:r w:rsidR="00146A91" w:rsidRPr="00146A91">
              <w:rPr>
                <w:rFonts w:ascii="Times New Roman" w:eastAsia="Times New Roman" w:hAnsi="Times New Roman"/>
              </w:rPr>
              <w:t>UBND tỉnh</w:t>
            </w:r>
            <w:r w:rsidRPr="00146A91">
              <w:rPr>
                <w:rFonts w:ascii="Times New Roman" w:eastAsia="Times New Roman" w:hAnsi="Times New Roman"/>
              </w:rPr>
              <w:t>;</w:t>
            </w:r>
          </w:p>
          <w:p w14:paraId="4C9EB005" w14:textId="147A505D" w:rsidR="008D1E26" w:rsidRPr="00146A91" w:rsidRDefault="008D1E26" w:rsidP="00E16B44">
            <w:pPr>
              <w:tabs>
                <w:tab w:val="center" w:pos="6840"/>
              </w:tabs>
              <w:spacing w:after="0" w:line="240" w:lineRule="auto"/>
              <w:jc w:val="both"/>
              <w:rPr>
                <w:rFonts w:ascii="Times New Roman" w:eastAsia="Times New Roman" w:hAnsi="Times New Roman"/>
                <w:iCs/>
              </w:rPr>
            </w:pPr>
            <w:r w:rsidRPr="00146A91">
              <w:rPr>
                <w:rFonts w:ascii="Times New Roman" w:eastAsia="Times New Roman" w:hAnsi="Times New Roman"/>
                <w:iCs/>
              </w:rPr>
              <w:t>- Giám đốc và các Phó GĐ</w:t>
            </w:r>
            <w:r w:rsidR="00146A91" w:rsidRPr="00146A91">
              <w:rPr>
                <w:rFonts w:ascii="Times New Roman" w:eastAsia="Times New Roman" w:hAnsi="Times New Roman"/>
                <w:iCs/>
              </w:rPr>
              <w:t xml:space="preserve"> Sở</w:t>
            </w:r>
            <w:r w:rsidRPr="00146A91">
              <w:rPr>
                <w:rFonts w:ascii="Times New Roman" w:eastAsia="Times New Roman" w:hAnsi="Times New Roman"/>
                <w:iCs/>
              </w:rPr>
              <w:t xml:space="preserve">; </w:t>
            </w:r>
          </w:p>
          <w:p w14:paraId="7BD20332" w14:textId="5FDA1689" w:rsidR="00146A91" w:rsidRPr="00146A91" w:rsidRDefault="00146A91" w:rsidP="00E16B44">
            <w:pPr>
              <w:tabs>
                <w:tab w:val="center" w:pos="6840"/>
              </w:tabs>
              <w:spacing w:after="0" w:line="240" w:lineRule="auto"/>
              <w:jc w:val="both"/>
              <w:rPr>
                <w:rFonts w:ascii="Times New Roman" w:eastAsia="Times New Roman" w:hAnsi="Times New Roman"/>
                <w:iCs/>
              </w:rPr>
            </w:pPr>
            <w:r w:rsidRPr="00146A91">
              <w:rPr>
                <w:rFonts w:ascii="Times New Roman" w:eastAsia="Times New Roman" w:hAnsi="Times New Roman"/>
                <w:iCs/>
              </w:rPr>
              <w:t>- Sở Tư pháp;</w:t>
            </w:r>
          </w:p>
          <w:p w14:paraId="7ED383E2" w14:textId="0773978D" w:rsidR="008D1E26" w:rsidRPr="00146A91" w:rsidRDefault="008D1E26" w:rsidP="00E16B44">
            <w:pPr>
              <w:tabs>
                <w:tab w:val="center" w:pos="6840"/>
              </w:tabs>
              <w:spacing w:after="0" w:line="240" w:lineRule="auto"/>
              <w:jc w:val="both"/>
              <w:rPr>
                <w:rFonts w:ascii="Times New Roman" w:eastAsia="Times New Roman" w:hAnsi="Times New Roman"/>
                <w:iCs/>
              </w:rPr>
            </w:pPr>
            <w:r w:rsidRPr="00146A91">
              <w:rPr>
                <w:rFonts w:ascii="Times New Roman" w:eastAsia="Times New Roman" w:hAnsi="Times New Roman"/>
                <w:iCs/>
              </w:rPr>
              <w:t xml:space="preserve">- </w:t>
            </w:r>
            <w:r w:rsidR="00146A91" w:rsidRPr="00146A91">
              <w:rPr>
                <w:rFonts w:ascii="Times New Roman" w:eastAsia="Times New Roman" w:hAnsi="Times New Roman"/>
                <w:iCs/>
              </w:rPr>
              <w:t>Phòng TCHC;</w:t>
            </w:r>
          </w:p>
          <w:p w14:paraId="13776DAA" w14:textId="61CEE428" w:rsidR="008D1E26" w:rsidRPr="00146A91" w:rsidRDefault="00CD781B" w:rsidP="00E16B44">
            <w:pPr>
              <w:tabs>
                <w:tab w:val="center" w:pos="6480"/>
              </w:tabs>
              <w:spacing w:after="0" w:line="240" w:lineRule="auto"/>
              <w:jc w:val="both"/>
              <w:rPr>
                <w:rFonts w:ascii="Times New Roman" w:eastAsia="Times New Roman" w:hAnsi="Times New Roman"/>
                <w:iCs/>
              </w:rPr>
            </w:pPr>
            <w:r w:rsidRPr="00146A91">
              <w:rPr>
                <w:rFonts w:ascii="Times New Roman" w:eastAsia="Times New Roman" w:hAnsi="Times New Roman"/>
                <w:iCs/>
              </w:rPr>
              <w:t>- Lưu: VT</w:t>
            </w:r>
            <w:r w:rsidR="00146A91" w:rsidRPr="00146A91">
              <w:rPr>
                <w:rFonts w:ascii="Times New Roman" w:eastAsia="Times New Roman" w:hAnsi="Times New Roman"/>
                <w:iCs/>
              </w:rPr>
              <w:t>, QLVH.</w:t>
            </w:r>
          </w:p>
          <w:p w14:paraId="67B6D046" w14:textId="77777777" w:rsidR="008D1E26" w:rsidRPr="00146A91" w:rsidRDefault="008D1E26" w:rsidP="00E16B44">
            <w:pPr>
              <w:spacing w:after="0" w:line="240" w:lineRule="auto"/>
              <w:rPr>
                <w:rFonts w:ascii="Times New Roman" w:eastAsia="Times New Roman" w:hAnsi="Times New Roman"/>
                <w:sz w:val="24"/>
                <w:szCs w:val="24"/>
              </w:rPr>
            </w:pPr>
          </w:p>
          <w:p w14:paraId="6B60EC23" w14:textId="77777777" w:rsidR="008D1E26" w:rsidRPr="00146A91" w:rsidRDefault="008D1E26" w:rsidP="00E16B44">
            <w:pPr>
              <w:spacing w:after="0" w:line="240" w:lineRule="auto"/>
              <w:jc w:val="both"/>
              <w:rPr>
                <w:rFonts w:ascii="Times New Roman" w:eastAsia="Times New Roman" w:hAnsi="Times New Roman"/>
                <w:sz w:val="24"/>
                <w:szCs w:val="24"/>
              </w:rPr>
            </w:pPr>
          </w:p>
        </w:tc>
        <w:tc>
          <w:tcPr>
            <w:tcW w:w="4459" w:type="dxa"/>
          </w:tcPr>
          <w:p w14:paraId="004FEB56" w14:textId="77777777" w:rsidR="008D1E26" w:rsidRPr="00146A91" w:rsidRDefault="008D1E26" w:rsidP="00E16B44">
            <w:pPr>
              <w:spacing w:after="0" w:line="240" w:lineRule="auto"/>
              <w:jc w:val="center"/>
              <w:rPr>
                <w:rFonts w:ascii="Times New Roman" w:eastAsia="Times New Roman" w:hAnsi="Times New Roman"/>
                <w:b/>
                <w:sz w:val="28"/>
                <w:szCs w:val="28"/>
              </w:rPr>
            </w:pPr>
            <w:r w:rsidRPr="00146A91">
              <w:rPr>
                <w:rFonts w:ascii="Times New Roman" w:eastAsia="Times New Roman" w:hAnsi="Times New Roman"/>
                <w:b/>
                <w:sz w:val="28"/>
                <w:szCs w:val="28"/>
              </w:rPr>
              <w:t>KT.GIÁM ĐỐC</w:t>
            </w:r>
          </w:p>
          <w:p w14:paraId="1503F605" w14:textId="77777777" w:rsidR="008D1E26" w:rsidRPr="00146A91" w:rsidRDefault="008D1E26" w:rsidP="00E16B44">
            <w:pPr>
              <w:spacing w:after="0" w:line="240" w:lineRule="auto"/>
              <w:jc w:val="center"/>
              <w:rPr>
                <w:rFonts w:ascii="Times New Roman" w:eastAsia="Times New Roman" w:hAnsi="Times New Roman"/>
                <w:b/>
                <w:sz w:val="28"/>
                <w:szCs w:val="28"/>
              </w:rPr>
            </w:pPr>
            <w:r w:rsidRPr="00146A91">
              <w:rPr>
                <w:rFonts w:ascii="Times New Roman" w:eastAsia="Times New Roman" w:hAnsi="Times New Roman"/>
                <w:b/>
                <w:sz w:val="28"/>
                <w:szCs w:val="28"/>
              </w:rPr>
              <w:t>PHÓ GIÁM ĐỐC</w:t>
            </w:r>
          </w:p>
          <w:p w14:paraId="5401E500" w14:textId="77777777" w:rsidR="008D1E26" w:rsidRPr="00146A91" w:rsidRDefault="008D1E26" w:rsidP="00E16B44">
            <w:pPr>
              <w:spacing w:after="0" w:line="240" w:lineRule="auto"/>
              <w:jc w:val="center"/>
              <w:rPr>
                <w:rFonts w:ascii="Times New Roman" w:eastAsia="Times New Roman" w:hAnsi="Times New Roman"/>
                <w:b/>
                <w:sz w:val="28"/>
                <w:szCs w:val="28"/>
              </w:rPr>
            </w:pPr>
          </w:p>
          <w:p w14:paraId="0D39383B" w14:textId="77777777" w:rsidR="008D1E26" w:rsidRPr="00146A91" w:rsidRDefault="008D1E26" w:rsidP="00E16B44">
            <w:pPr>
              <w:spacing w:after="0" w:line="240" w:lineRule="auto"/>
              <w:jc w:val="center"/>
              <w:rPr>
                <w:rFonts w:ascii="Times New Roman" w:eastAsia="Times New Roman" w:hAnsi="Times New Roman"/>
                <w:b/>
                <w:sz w:val="28"/>
                <w:szCs w:val="28"/>
              </w:rPr>
            </w:pPr>
          </w:p>
          <w:p w14:paraId="672ED7E5" w14:textId="21627108" w:rsidR="008D1E26" w:rsidRPr="00146A91" w:rsidRDefault="008D1E26" w:rsidP="00E16B44">
            <w:pPr>
              <w:spacing w:after="0" w:line="240" w:lineRule="auto"/>
              <w:jc w:val="center"/>
              <w:rPr>
                <w:rFonts w:ascii="Times New Roman" w:eastAsia="Times New Roman" w:hAnsi="Times New Roman"/>
                <w:b/>
                <w:sz w:val="28"/>
                <w:szCs w:val="28"/>
              </w:rPr>
            </w:pPr>
          </w:p>
          <w:p w14:paraId="58970703" w14:textId="77777777" w:rsidR="00EE0FC5" w:rsidRPr="00146A91" w:rsidRDefault="00EE0FC5" w:rsidP="00E16B44">
            <w:pPr>
              <w:spacing w:after="0" w:line="240" w:lineRule="auto"/>
              <w:jc w:val="center"/>
              <w:rPr>
                <w:rFonts w:ascii="Times New Roman" w:eastAsia="Times New Roman" w:hAnsi="Times New Roman"/>
                <w:b/>
                <w:sz w:val="28"/>
                <w:szCs w:val="28"/>
              </w:rPr>
            </w:pPr>
          </w:p>
          <w:p w14:paraId="6D2F6C04" w14:textId="77777777" w:rsidR="00CD781B" w:rsidRPr="00146A91" w:rsidRDefault="00CD781B" w:rsidP="00EE0FC5">
            <w:pPr>
              <w:spacing w:after="0" w:line="240" w:lineRule="auto"/>
              <w:jc w:val="center"/>
              <w:rPr>
                <w:rFonts w:ascii="Times New Roman" w:eastAsia="Times New Roman" w:hAnsi="Times New Roman"/>
                <w:b/>
                <w:sz w:val="28"/>
                <w:szCs w:val="28"/>
              </w:rPr>
            </w:pPr>
          </w:p>
          <w:p w14:paraId="0896A459" w14:textId="3F4DA3AB" w:rsidR="00F7741D" w:rsidRPr="00146A91" w:rsidRDefault="00CD781B" w:rsidP="00535CA9">
            <w:pPr>
              <w:spacing w:after="0" w:line="240" w:lineRule="auto"/>
              <w:rPr>
                <w:rFonts w:ascii="Times New Roman" w:eastAsia="Times New Roman" w:hAnsi="Times New Roman"/>
                <w:b/>
                <w:sz w:val="28"/>
                <w:szCs w:val="28"/>
              </w:rPr>
            </w:pPr>
            <w:r w:rsidRPr="00146A91">
              <w:rPr>
                <w:rFonts w:ascii="Times New Roman" w:eastAsia="Times New Roman" w:hAnsi="Times New Roman"/>
                <w:b/>
                <w:sz w:val="28"/>
                <w:szCs w:val="28"/>
              </w:rPr>
              <w:t xml:space="preserve">                </w:t>
            </w:r>
            <w:r w:rsidR="00146A91" w:rsidRPr="00146A91">
              <w:rPr>
                <w:rFonts w:ascii="Times New Roman" w:eastAsia="Times New Roman" w:hAnsi="Times New Roman"/>
                <w:b/>
                <w:sz w:val="28"/>
                <w:szCs w:val="28"/>
              </w:rPr>
              <w:t xml:space="preserve">  Vũ Đức Hảo</w:t>
            </w:r>
          </w:p>
        </w:tc>
      </w:tr>
      <w:bookmarkEnd w:id="0"/>
      <w:bookmarkEnd w:id="1"/>
    </w:tbl>
    <w:p w14:paraId="42BD2294" w14:textId="77777777" w:rsidR="00535CA9" w:rsidRDefault="00535CA9" w:rsidP="00F7741D">
      <w:pPr>
        <w:widowControl w:val="0"/>
        <w:spacing w:after="0" w:line="240" w:lineRule="auto"/>
        <w:ind w:firstLine="567"/>
        <w:jc w:val="center"/>
        <w:rPr>
          <w:rFonts w:ascii="Times New Roman Bold" w:eastAsia="Times New Roman" w:hAnsi="Times New Roman Bold" w:cs="Courier New"/>
          <w:b/>
          <w:color w:val="000000"/>
          <w:spacing w:val="-6"/>
          <w:sz w:val="28"/>
          <w:szCs w:val="28"/>
          <w:lang w:eastAsia="vi-VN"/>
        </w:rPr>
      </w:pPr>
    </w:p>
    <w:p w14:paraId="0ED76501" w14:textId="77777777" w:rsidR="00D12322" w:rsidRDefault="00D12322" w:rsidP="00F7741D">
      <w:pPr>
        <w:widowControl w:val="0"/>
        <w:spacing w:after="0" w:line="240" w:lineRule="auto"/>
        <w:ind w:firstLine="567"/>
        <w:jc w:val="center"/>
        <w:rPr>
          <w:rFonts w:ascii="Times New Roman Bold" w:eastAsia="Times New Roman" w:hAnsi="Times New Roman Bold" w:cs="Courier New"/>
          <w:b/>
          <w:color w:val="000000"/>
          <w:spacing w:val="-6"/>
          <w:sz w:val="28"/>
          <w:szCs w:val="28"/>
          <w:lang w:eastAsia="vi-VN"/>
        </w:rPr>
      </w:pPr>
    </w:p>
    <w:p w14:paraId="4FB3B6F7" w14:textId="77777777" w:rsidR="002C121C" w:rsidRDefault="002C121C" w:rsidP="001E683F">
      <w:pPr>
        <w:widowControl w:val="0"/>
        <w:spacing w:after="0" w:line="240" w:lineRule="auto"/>
        <w:jc w:val="center"/>
        <w:rPr>
          <w:rFonts w:ascii="Times New Roman Bold" w:eastAsia="Times New Roman" w:hAnsi="Times New Roman Bold" w:cs="Courier New"/>
          <w:b/>
          <w:color w:val="000000"/>
          <w:spacing w:val="-6"/>
          <w:sz w:val="28"/>
          <w:szCs w:val="28"/>
          <w:lang w:eastAsia="vi-VN"/>
        </w:rPr>
      </w:pPr>
    </w:p>
    <w:p w14:paraId="715A411E" w14:textId="77777777" w:rsidR="002C121C" w:rsidRDefault="002C121C" w:rsidP="001E683F">
      <w:pPr>
        <w:widowControl w:val="0"/>
        <w:spacing w:after="0" w:line="240" w:lineRule="auto"/>
        <w:jc w:val="center"/>
        <w:rPr>
          <w:rFonts w:ascii="Times New Roman Bold" w:eastAsia="Times New Roman" w:hAnsi="Times New Roman Bold" w:cs="Courier New"/>
          <w:b/>
          <w:color w:val="000000"/>
          <w:spacing w:val="-6"/>
          <w:sz w:val="28"/>
          <w:szCs w:val="28"/>
          <w:lang w:eastAsia="vi-VN"/>
        </w:rPr>
      </w:pPr>
    </w:p>
    <w:p w14:paraId="29A728A0" w14:textId="77777777" w:rsidR="002C121C" w:rsidRDefault="002C121C" w:rsidP="001E683F">
      <w:pPr>
        <w:widowControl w:val="0"/>
        <w:spacing w:after="0" w:line="240" w:lineRule="auto"/>
        <w:jc w:val="center"/>
        <w:rPr>
          <w:rFonts w:ascii="Times New Roman Bold" w:eastAsia="Times New Roman" w:hAnsi="Times New Roman Bold" w:cs="Courier New"/>
          <w:b/>
          <w:color w:val="000000"/>
          <w:spacing w:val="-6"/>
          <w:sz w:val="28"/>
          <w:szCs w:val="28"/>
          <w:lang w:eastAsia="vi-VN"/>
        </w:rPr>
      </w:pPr>
    </w:p>
    <w:p w14:paraId="61D6597B" w14:textId="77777777" w:rsidR="002C121C" w:rsidRDefault="002C121C" w:rsidP="001E683F">
      <w:pPr>
        <w:widowControl w:val="0"/>
        <w:spacing w:after="0" w:line="240" w:lineRule="auto"/>
        <w:jc w:val="center"/>
        <w:rPr>
          <w:rFonts w:ascii="Times New Roman Bold" w:eastAsia="Times New Roman" w:hAnsi="Times New Roman Bold" w:cs="Courier New"/>
          <w:b/>
          <w:color w:val="000000"/>
          <w:spacing w:val="-6"/>
          <w:sz w:val="28"/>
          <w:szCs w:val="28"/>
          <w:lang w:eastAsia="vi-VN"/>
        </w:rPr>
      </w:pPr>
    </w:p>
    <w:p w14:paraId="150BEE60" w14:textId="77777777" w:rsidR="002C121C" w:rsidRDefault="002C121C" w:rsidP="001E683F">
      <w:pPr>
        <w:widowControl w:val="0"/>
        <w:spacing w:after="0" w:line="240" w:lineRule="auto"/>
        <w:jc w:val="center"/>
        <w:rPr>
          <w:rFonts w:ascii="Times New Roman Bold" w:eastAsia="Times New Roman" w:hAnsi="Times New Roman Bold" w:cs="Courier New"/>
          <w:b/>
          <w:color w:val="000000"/>
          <w:spacing w:val="-6"/>
          <w:sz w:val="28"/>
          <w:szCs w:val="28"/>
          <w:lang w:eastAsia="vi-VN"/>
        </w:rPr>
      </w:pPr>
    </w:p>
    <w:p w14:paraId="63B8C2CB" w14:textId="77777777" w:rsidR="002C121C" w:rsidRDefault="002C121C" w:rsidP="001E683F">
      <w:pPr>
        <w:widowControl w:val="0"/>
        <w:spacing w:after="0" w:line="240" w:lineRule="auto"/>
        <w:jc w:val="center"/>
        <w:rPr>
          <w:rFonts w:ascii="Times New Roman Bold" w:eastAsia="Times New Roman" w:hAnsi="Times New Roman Bold" w:cs="Courier New"/>
          <w:b/>
          <w:color w:val="000000"/>
          <w:spacing w:val="-6"/>
          <w:sz w:val="28"/>
          <w:szCs w:val="28"/>
          <w:lang w:eastAsia="vi-VN"/>
        </w:rPr>
      </w:pPr>
    </w:p>
    <w:p w14:paraId="58102767" w14:textId="77777777" w:rsidR="002C121C" w:rsidRDefault="002C121C" w:rsidP="001E683F">
      <w:pPr>
        <w:widowControl w:val="0"/>
        <w:spacing w:after="0" w:line="240" w:lineRule="auto"/>
        <w:jc w:val="center"/>
        <w:rPr>
          <w:rFonts w:ascii="Times New Roman Bold" w:eastAsia="Times New Roman" w:hAnsi="Times New Roman Bold" w:cs="Courier New"/>
          <w:b/>
          <w:color w:val="000000"/>
          <w:spacing w:val="-6"/>
          <w:sz w:val="28"/>
          <w:szCs w:val="28"/>
          <w:lang w:eastAsia="vi-VN"/>
        </w:rPr>
      </w:pPr>
    </w:p>
    <w:p w14:paraId="54CBF5B2" w14:textId="77777777" w:rsidR="002C121C" w:rsidRDefault="002C121C" w:rsidP="001E683F">
      <w:pPr>
        <w:widowControl w:val="0"/>
        <w:spacing w:after="0" w:line="240" w:lineRule="auto"/>
        <w:jc w:val="center"/>
        <w:rPr>
          <w:rFonts w:ascii="Times New Roman Bold" w:eastAsia="Times New Roman" w:hAnsi="Times New Roman Bold" w:cs="Courier New"/>
          <w:b/>
          <w:color w:val="000000"/>
          <w:spacing w:val="-6"/>
          <w:sz w:val="28"/>
          <w:szCs w:val="28"/>
          <w:lang w:eastAsia="vi-VN"/>
        </w:rPr>
      </w:pPr>
    </w:p>
    <w:p w14:paraId="4A1C2942" w14:textId="77777777" w:rsidR="002C121C" w:rsidRDefault="002C121C" w:rsidP="001E683F">
      <w:pPr>
        <w:widowControl w:val="0"/>
        <w:spacing w:after="0" w:line="240" w:lineRule="auto"/>
        <w:jc w:val="center"/>
        <w:rPr>
          <w:rFonts w:ascii="Times New Roman Bold" w:eastAsia="Times New Roman" w:hAnsi="Times New Roman Bold" w:cs="Courier New"/>
          <w:b/>
          <w:color w:val="000000"/>
          <w:spacing w:val="-6"/>
          <w:sz w:val="28"/>
          <w:szCs w:val="28"/>
          <w:lang w:eastAsia="vi-VN"/>
        </w:rPr>
      </w:pPr>
    </w:p>
    <w:p w14:paraId="6484B618" w14:textId="77777777" w:rsidR="002C121C" w:rsidRDefault="002C121C" w:rsidP="001E683F">
      <w:pPr>
        <w:widowControl w:val="0"/>
        <w:spacing w:after="0" w:line="240" w:lineRule="auto"/>
        <w:jc w:val="center"/>
        <w:rPr>
          <w:rFonts w:ascii="Times New Roman Bold" w:eastAsia="Times New Roman" w:hAnsi="Times New Roman Bold" w:cs="Courier New"/>
          <w:b/>
          <w:color w:val="000000"/>
          <w:spacing w:val="-6"/>
          <w:sz w:val="28"/>
          <w:szCs w:val="28"/>
          <w:lang w:eastAsia="vi-VN"/>
        </w:rPr>
      </w:pPr>
    </w:p>
    <w:p w14:paraId="15F3DD72" w14:textId="77777777" w:rsidR="002C121C" w:rsidRDefault="002C121C" w:rsidP="001E683F">
      <w:pPr>
        <w:widowControl w:val="0"/>
        <w:spacing w:after="0" w:line="240" w:lineRule="auto"/>
        <w:jc w:val="center"/>
        <w:rPr>
          <w:rFonts w:ascii="Times New Roman Bold" w:eastAsia="Times New Roman" w:hAnsi="Times New Roman Bold" w:cs="Courier New"/>
          <w:b/>
          <w:color w:val="000000"/>
          <w:spacing w:val="-6"/>
          <w:sz w:val="28"/>
          <w:szCs w:val="28"/>
          <w:lang w:eastAsia="vi-VN"/>
        </w:rPr>
      </w:pPr>
    </w:p>
    <w:p w14:paraId="0C185512" w14:textId="77777777" w:rsidR="002C121C" w:rsidRDefault="002C121C" w:rsidP="001E683F">
      <w:pPr>
        <w:widowControl w:val="0"/>
        <w:spacing w:after="0" w:line="240" w:lineRule="auto"/>
        <w:jc w:val="center"/>
        <w:rPr>
          <w:rFonts w:ascii="Times New Roman Bold" w:eastAsia="Times New Roman" w:hAnsi="Times New Roman Bold" w:cs="Courier New"/>
          <w:b/>
          <w:color w:val="000000"/>
          <w:spacing w:val="-6"/>
          <w:sz w:val="28"/>
          <w:szCs w:val="28"/>
          <w:lang w:eastAsia="vi-VN"/>
        </w:rPr>
      </w:pPr>
    </w:p>
    <w:p w14:paraId="19BC3518" w14:textId="77777777" w:rsidR="002C121C" w:rsidRDefault="002C121C" w:rsidP="001E683F">
      <w:pPr>
        <w:widowControl w:val="0"/>
        <w:spacing w:after="0" w:line="240" w:lineRule="auto"/>
        <w:jc w:val="center"/>
        <w:rPr>
          <w:rFonts w:ascii="Times New Roman Bold" w:eastAsia="Times New Roman" w:hAnsi="Times New Roman Bold" w:cs="Courier New"/>
          <w:b/>
          <w:color w:val="000000"/>
          <w:spacing w:val="-6"/>
          <w:sz w:val="28"/>
          <w:szCs w:val="28"/>
          <w:lang w:eastAsia="vi-VN"/>
        </w:rPr>
      </w:pPr>
    </w:p>
    <w:p w14:paraId="0EEC404E" w14:textId="77777777" w:rsidR="002C121C" w:rsidRDefault="002C121C" w:rsidP="001E683F">
      <w:pPr>
        <w:widowControl w:val="0"/>
        <w:spacing w:after="0" w:line="240" w:lineRule="auto"/>
        <w:jc w:val="center"/>
        <w:rPr>
          <w:rFonts w:ascii="Times New Roman Bold" w:eastAsia="Times New Roman" w:hAnsi="Times New Roman Bold" w:cs="Courier New"/>
          <w:b/>
          <w:color w:val="000000"/>
          <w:spacing w:val="-6"/>
          <w:sz w:val="28"/>
          <w:szCs w:val="28"/>
          <w:lang w:eastAsia="vi-VN"/>
        </w:rPr>
      </w:pPr>
    </w:p>
    <w:p w14:paraId="73E2BAF5" w14:textId="77777777" w:rsidR="002C121C" w:rsidRDefault="002C121C" w:rsidP="001E683F">
      <w:pPr>
        <w:widowControl w:val="0"/>
        <w:spacing w:after="0" w:line="240" w:lineRule="auto"/>
        <w:jc w:val="center"/>
        <w:rPr>
          <w:rFonts w:ascii="Times New Roman Bold" w:eastAsia="Times New Roman" w:hAnsi="Times New Roman Bold" w:cs="Courier New"/>
          <w:b/>
          <w:color w:val="000000"/>
          <w:spacing w:val="-6"/>
          <w:sz w:val="28"/>
          <w:szCs w:val="28"/>
          <w:lang w:eastAsia="vi-VN"/>
        </w:rPr>
      </w:pPr>
    </w:p>
    <w:p w14:paraId="0131A433" w14:textId="77777777" w:rsidR="002C121C" w:rsidRDefault="002C121C" w:rsidP="001E683F">
      <w:pPr>
        <w:widowControl w:val="0"/>
        <w:spacing w:after="0" w:line="240" w:lineRule="auto"/>
        <w:jc w:val="center"/>
        <w:rPr>
          <w:rFonts w:ascii="Times New Roman Bold" w:eastAsia="Times New Roman" w:hAnsi="Times New Roman Bold" w:cs="Courier New"/>
          <w:b/>
          <w:color w:val="000000"/>
          <w:spacing w:val="-6"/>
          <w:sz w:val="28"/>
          <w:szCs w:val="28"/>
          <w:lang w:eastAsia="vi-VN"/>
        </w:rPr>
      </w:pPr>
    </w:p>
    <w:p w14:paraId="66302F52" w14:textId="77777777" w:rsidR="002C121C" w:rsidRDefault="002C121C" w:rsidP="001E683F">
      <w:pPr>
        <w:widowControl w:val="0"/>
        <w:spacing w:after="0" w:line="240" w:lineRule="auto"/>
        <w:jc w:val="center"/>
        <w:rPr>
          <w:rFonts w:ascii="Times New Roman Bold" w:eastAsia="Times New Roman" w:hAnsi="Times New Roman Bold" w:cs="Courier New"/>
          <w:b/>
          <w:color w:val="000000"/>
          <w:spacing w:val="-6"/>
          <w:sz w:val="28"/>
          <w:szCs w:val="28"/>
          <w:lang w:eastAsia="vi-VN"/>
        </w:rPr>
      </w:pPr>
    </w:p>
    <w:p w14:paraId="137B510D" w14:textId="77777777" w:rsidR="002C121C" w:rsidRDefault="002C121C" w:rsidP="001E683F">
      <w:pPr>
        <w:widowControl w:val="0"/>
        <w:spacing w:after="0" w:line="240" w:lineRule="auto"/>
        <w:jc w:val="center"/>
        <w:rPr>
          <w:rFonts w:ascii="Times New Roman Bold" w:eastAsia="Times New Roman" w:hAnsi="Times New Roman Bold" w:cs="Courier New"/>
          <w:b/>
          <w:color w:val="000000"/>
          <w:spacing w:val="-6"/>
          <w:sz w:val="28"/>
          <w:szCs w:val="28"/>
          <w:lang w:eastAsia="vi-VN"/>
        </w:rPr>
      </w:pPr>
    </w:p>
    <w:p w14:paraId="64EBF7B1" w14:textId="77777777" w:rsidR="002C121C" w:rsidRDefault="002C121C" w:rsidP="001E683F">
      <w:pPr>
        <w:widowControl w:val="0"/>
        <w:spacing w:after="0" w:line="240" w:lineRule="auto"/>
        <w:jc w:val="center"/>
        <w:rPr>
          <w:rFonts w:ascii="Times New Roman Bold" w:eastAsia="Times New Roman" w:hAnsi="Times New Roman Bold" w:cs="Courier New"/>
          <w:b/>
          <w:color w:val="000000"/>
          <w:spacing w:val="-6"/>
          <w:sz w:val="28"/>
          <w:szCs w:val="28"/>
          <w:lang w:eastAsia="vi-VN"/>
        </w:rPr>
      </w:pPr>
    </w:p>
    <w:p w14:paraId="110E4E67" w14:textId="77777777" w:rsidR="002C121C" w:rsidRDefault="002C121C" w:rsidP="001E683F">
      <w:pPr>
        <w:widowControl w:val="0"/>
        <w:spacing w:after="0" w:line="240" w:lineRule="auto"/>
        <w:jc w:val="center"/>
        <w:rPr>
          <w:rFonts w:ascii="Times New Roman Bold" w:eastAsia="Times New Roman" w:hAnsi="Times New Roman Bold" w:cs="Courier New"/>
          <w:b/>
          <w:color w:val="000000"/>
          <w:spacing w:val="-6"/>
          <w:sz w:val="28"/>
          <w:szCs w:val="28"/>
          <w:lang w:eastAsia="vi-VN"/>
        </w:rPr>
      </w:pPr>
    </w:p>
    <w:p w14:paraId="4755FA16" w14:textId="77777777" w:rsidR="002C121C" w:rsidRDefault="002C121C" w:rsidP="001E683F">
      <w:pPr>
        <w:widowControl w:val="0"/>
        <w:spacing w:after="0" w:line="240" w:lineRule="auto"/>
        <w:jc w:val="center"/>
        <w:rPr>
          <w:rFonts w:ascii="Times New Roman Bold" w:eastAsia="Times New Roman" w:hAnsi="Times New Roman Bold" w:cs="Courier New"/>
          <w:b/>
          <w:color w:val="000000"/>
          <w:spacing w:val="-6"/>
          <w:sz w:val="28"/>
          <w:szCs w:val="28"/>
          <w:lang w:eastAsia="vi-VN"/>
        </w:rPr>
      </w:pPr>
    </w:p>
    <w:p w14:paraId="7ED99E72" w14:textId="77777777" w:rsidR="002C121C" w:rsidRDefault="002C121C" w:rsidP="001E683F">
      <w:pPr>
        <w:widowControl w:val="0"/>
        <w:spacing w:after="0" w:line="240" w:lineRule="auto"/>
        <w:jc w:val="center"/>
        <w:rPr>
          <w:rFonts w:ascii="Times New Roman Bold" w:eastAsia="Times New Roman" w:hAnsi="Times New Roman Bold" w:cs="Courier New"/>
          <w:b/>
          <w:color w:val="000000"/>
          <w:spacing w:val="-6"/>
          <w:sz w:val="28"/>
          <w:szCs w:val="28"/>
          <w:lang w:eastAsia="vi-VN"/>
        </w:rPr>
      </w:pPr>
    </w:p>
    <w:p w14:paraId="0DB0D0CF" w14:textId="77777777" w:rsidR="002C121C" w:rsidRDefault="002C121C" w:rsidP="001E683F">
      <w:pPr>
        <w:widowControl w:val="0"/>
        <w:spacing w:after="0" w:line="240" w:lineRule="auto"/>
        <w:jc w:val="center"/>
        <w:rPr>
          <w:rFonts w:ascii="Times New Roman Bold" w:eastAsia="Times New Roman" w:hAnsi="Times New Roman Bold" w:cs="Courier New"/>
          <w:b/>
          <w:color w:val="000000"/>
          <w:spacing w:val="-6"/>
          <w:sz w:val="28"/>
          <w:szCs w:val="28"/>
          <w:lang w:eastAsia="vi-VN"/>
        </w:rPr>
      </w:pPr>
    </w:p>
    <w:p w14:paraId="7082691A" w14:textId="77777777" w:rsidR="002C121C" w:rsidRDefault="002C121C" w:rsidP="001E683F">
      <w:pPr>
        <w:widowControl w:val="0"/>
        <w:spacing w:after="0" w:line="240" w:lineRule="auto"/>
        <w:jc w:val="center"/>
        <w:rPr>
          <w:rFonts w:ascii="Times New Roman Bold" w:eastAsia="Times New Roman" w:hAnsi="Times New Roman Bold" w:cs="Courier New"/>
          <w:b/>
          <w:color w:val="000000"/>
          <w:spacing w:val="-6"/>
          <w:sz w:val="28"/>
          <w:szCs w:val="28"/>
          <w:lang w:eastAsia="vi-VN"/>
        </w:rPr>
      </w:pPr>
    </w:p>
    <w:p w14:paraId="67F98AFF" w14:textId="77777777" w:rsidR="002C121C" w:rsidRDefault="002C121C" w:rsidP="001E683F">
      <w:pPr>
        <w:widowControl w:val="0"/>
        <w:spacing w:after="0" w:line="240" w:lineRule="auto"/>
        <w:jc w:val="center"/>
        <w:rPr>
          <w:rFonts w:ascii="Times New Roman Bold" w:eastAsia="Times New Roman" w:hAnsi="Times New Roman Bold" w:cs="Courier New"/>
          <w:b/>
          <w:color w:val="000000"/>
          <w:spacing w:val="-6"/>
          <w:sz w:val="28"/>
          <w:szCs w:val="28"/>
          <w:lang w:eastAsia="vi-VN"/>
        </w:rPr>
      </w:pPr>
    </w:p>
    <w:p w14:paraId="689878ED" w14:textId="77777777" w:rsidR="002C121C" w:rsidRDefault="002C121C" w:rsidP="001E683F">
      <w:pPr>
        <w:widowControl w:val="0"/>
        <w:spacing w:after="0" w:line="240" w:lineRule="auto"/>
        <w:jc w:val="center"/>
        <w:rPr>
          <w:rFonts w:ascii="Times New Roman Bold" w:eastAsia="Times New Roman" w:hAnsi="Times New Roman Bold" w:cs="Courier New"/>
          <w:b/>
          <w:color w:val="000000"/>
          <w:spacing w:val="-6"/>
          <w:sz w:val="28"/>
          <w:szCs w:val="28"/>
          <w:lang w:eastAsia="vi-VN"/>
        </w:rPr>
      </w:pPr>
    </w:p>
    <w:p w14:paraId="6320BB5F" w14:textId="77777777" w:rsidR="002C121C" w:rsidRDefault="002C121C" w:rsidP="001E683F">
      <w:pPr>
        <w:widowControl w:val="0"/>
        <w:spacing w:after="0" w:line="240" w:lineRule="auto"/>
        <w:jc w:val="center"/>
        <w:rPr>
          <w:rFonts w:ascii="Times New Roman Bold" w:eastAsia="Times New Roman" w:hAnsi="Times New Roman Bold" w:cs="Courier New"/>
          <w:b/>
          <w:color w:val="000000"/>
          <w:spacing w:val="-6"/>
          <w:sz w:val="28"/>
          <w:szCs w:val="28"/>
          <w:lang w:eastAsia="vi-VN"/>
        </w:rPr>
      </w:pPr>
    </w:p>
    <w:p w14:paraId="0277A000" w14:textId="77777777" w:rsidR="002C121C" w:rsidRDefault="002C121C" w:rsidP="001E683F">
      <w:pPr>
        <w:widowControl w:val="0"/>
        <w:spacing w:after="0" w:line="240" w:lineRule="auto"/>
        <w:jc w:val="center"/>
        <w:rPr>
          <w:rFonts w:ascii="Times New Roman Bold" w:eastAsia="Times New Roman" w:hAnsi="Times New Roman Bold" w:cs="Courier New"/>
          <w:b/>
          <w:color w:val="000000"/>
          <w:spacing w:val="-6"/>
          <w:sz w:val="28"/>
          <w:szCs w:val="28"/>
          <w:lang w:eastAsia="vi-VN"/>
        </w:rPr>
      </w:pPr>
    </w:p>
    <w:p w14:paraId="65E9CA3C" w14:textId="79871EC0" w:rsidR="00F7741D" w:rsidRDefault="00F7741D" w:rsidP="001E683F">
      <w:pPr>
        <w:widowControl w:val="0"/>
        <w:spacing w:after="0" w:line="240" w:lineRule="auto"/>
        <w:jc w:val="center"/>
        <w:rPr>
          <w:rFonts w:ascii="Times New Roman Bold" w:eastAsia="Times New Roman" w:hAnsi="Times New Roman Bold" w:cs="Courier New"/>
          <w:b/>
          <w:color w:val="000000"/>
          <w:spacing w:val="-6"/>
          <w:sz w:val="28"/>
          <w:szCs w:val="28"/>
          <w:lang w:eastAsia="vi-VN"/>
        </w:rPr>
      </w:pPr>
      <w:r>
        <w:rPr>
          <w:rFonts w:ascii="Times New Roman Bold" w:eastAsia="Times New Roman" w:hAnsi="Times New Roman Bold" w:cs="Courier New"/>
          <w:b/>
          <w:color w:val="000000"/>
          <w:spacing w:val="-6"/>
          <w:sz w:val="28"/>
          <w:szCs w:val="28"/>
          <w:lang w:eastAsia="vi-VN"/>
        </w:rPr>
        <w:lastRenderedPageBreak/>
        <w:t>Phụ lục</w:t>
      </w:r>
    </w:p>
    <w:p w14:paraId="3066AB8C" w14:textId="63F26A6D" w:rsidR="00F7741D" w:rsidRPr="00F7741D" w:rsidRDefault="00F7741D" w:rsidP="005A0259">
      <w:pPr>
        <w:widowControl w:val="0"/>
        <w:spacing w:before="120" w:after="0" w:line="240" w:lineRule="auto"/>
        <w:ind w:firstLine="567"/>
        <w:jc w:val="both"/>
        <w:rPr>
          <w:rFonts w:ascii="Times New Roman Bold" w:eastAsia="Courier New" w:hAnsi="Times New Roman Bold" w:cs="Times New Roman"/>
          <w:b/>
          <w:color w:val="000000"/>
          <w:spacing w:val="-6"/>
          <w:sz w:val="28"/>
          <w:szCs w:val="28"/>
          <w:lang w:val="nl-NL" w:eastAsia="vi-VN"/>
        </w:rPr>
      </w:pPr>
      <w:r w:rsidRPr="00F7741D">
        <w:rPr>
          <w:rFonts w:ascii="Times New Roman Bold" w:eastAsia="Times New Roman" w:hAnsi="Times New Roman Bold" w:cs="Courier New"/>
          <w:b/>
          <w:color w:val="000000"/>
          <w:spacing w:val="-6"/>
          <w:sz w:val="28"/>
          <w:szCs w:val="28"/>
          <w:lang w:eastAsia="vi-VN"/>
        </w:rPr>
        <w:t xml:space="preserve">1. Chủ trương, đường lối của Đảng </w:t>
      </w:r>
      <w:r w:rsidRPr="00F7741D">
        <w:rPr>
          <w:rFonts w:ascii="Times New Roman Bold" w:eastAsia="Courier New" w:hAnsi="Times New Roman Bold" w:cs="Times New Roman"/>
          <w:b/>
          <w:color w:val="000000"/>
          <w:spacing w:val="-6"/>
          <w:sz w:val="28"/>
          <w:szCs w:val="28"/>
          <w:lang w:val="nl-NL" w:eastAsia="vi-VN"/>
        </w:rPr>
        <w:t>có liên quan đến chính sách/dự thảo</w:t>
      </w:r>
    </w:p>
    <w:p w14:paraId="6DCFECF4" w14:textId="77777777" w:rsidR="00F7741D" w:rsidRPr="00F7741D" w:rsidRDefault="00F7741D" w:rsidP="00F7741D">
      <w:pPr>
        <w:widowControl w:val="0"/>
        <w:spacing w:after="0" w:line="240" w:lineRule="auto"/>
        <w:jc w:val="both"/>
        <w:rPr>
          <w:rFonts w:ascii="Times New Roman" w:eastAsia="Courier New" w:hAnsi="Times New Roman" w:cs="Courier New"/>
          <w:b/>
          <w:color w:val="000000"/>
          <w:sz w:val="28"/>
          <w:szCs w:val="28"/>
          <w:lang w:val="vi-VN" w:eastAsia="vi-VN"/>
        </w:rPr>
      </w:pPr>
    </w:p>
    <w:tbl>
      <w:tblPr>
        <w:tblW w:w="51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5"/>
        <w:gridCol w:w="2551"/>
        <w:gridCol w:w="2126"/>
        <w:gridCol w:w="2386"/>
      </w:tblGrid>
      <w:tr w:rsidR="00F7741D" w:rsidRPr="00F7741D" w14:paraId="49044632" w14:textId="77777777">
        <w:tc>
          <w:tcPr>
            <w:tcW w:w="1190" w:type="pct"/>
            <w:tcBorders>
              <w:top w:val="single" w:sz="4" w:space="0" w:color="000000"/>
              <w:left w:val="single" w:sz="4" w:space="0" w:color="000000"/>
              <w:bottom w:val="single" w:sz="4" w:space="0" w:color="000000"/>
              <w:right w:val="single" w:sz="4" w:space="0" w:color="000000"/>
            </w:tcBorders>
            <w:vAlign w:val="center"/>
            <w:hideMark/>
          </w:tcPr>
          <w:p w14:paraId="5CC23756" w14:textId="77777777" w:rsidR="00F7741D" w:rsidRPr="00F7741D" w:rsidRDefault="00F7741D" w:rsidP="00F7741D">
            <w:pPr>
              <w:widowControl w:val="0"/>
              <w:spacing w:after="0" w:line="240" w:lineRule="auto"/>
              <w:jc w:val="center"/>
              <w:rPr>
                <w:rFonts w:ascii="Times New Roman" w:eastAsia="Courier New" w:hAnsi="Times New Roman" w:cs="Times New Roman"/>
                <w:b/>
                <w:color w:val="000000"/>
                <w:sz w:val="24"/>
                <w:szCs w:val="24"/>
                <w:lang w:val="vi-VN" w:eastAsia="vi-VN"/>
              </w:rPr>
            </w:pPr>
            <w:r w:rsidRPr="00F7741D">
              <w:rPr>
                <w:rFonts w:ascii="Times New Roman" w:eastAsia="Courier New" w:hAnsi="Times New Roman" w:cs="Times New Roman"/>
                <w:b/>
                <w:color w:val="000000"/>
                <w:sz w:val="24"/>
                <w:szCs w:val="24"/>
                <w:lang w:val="vi-VN" w:eastAsia="vi-VN"/>
              </w:rPr>
              <w:t>CHỦ TRƯƠNG, ĐƯỜNG LỐI CỦA ĐẢNG</w:t>
            </w:r>
          </w:p>
        </w:tc>
        <w:tc>
          <w:tcPr>
            <w:tcW w:w="1376" w:type="pct"/>
            <w:tcBorders>
              <w:top w:val="single" w:sz="4" w:space="0" w:color="000000"/>
              <w:left w:val="single" w:sz="4" w:space="0" w:color="000000"/>
              <w:bottom w:val="single" w:sz="4" w:space="0" w:color="000000"/>
              <w:right w:val="single" w:sz="4" w:space="0" w:color="000000"/>
            </w:tcBorders>
            <w:vAlign w:val="center"/>
            <w:hideMark/>
          </w:tcPr>
          <w:p w14:paraId="21D1D142" w14:textId="77777777" w:rsidR="00F7741D" w:rsidRPr="00F7741D" w:rsidRDefault="00F7741D" w:rsidP="00F7741D">
            <w:pPr>
              <w:widowControl w:val="0"/>
              <w:spacing w:after="0" w:line="240" w:lineRule="auto"/>
              <w:jc w:val="center"/>
              <w:rPr>
                <w:rFonts w:ascii="Times New Roman" w:eastAsia="Courier New" w:hAnsi="Times New Roman" w:cs="Times New Roman"/>
                <w:b/>
                <w:color w:val="000000"/>
                <w:sz w:val="24"/>
                <w:szCs w:val="24"/>
                <w:lang w:val="vi-VN" w:eastAsia="vi-VN"/>
              </w:rPr>
            </w:pPr>
            <w:r w:rsidRPr="00F7741D">
              <w:rPr>
                <w:rFonts w:ascii="Times New Roman" w:eastAsia="Courier New" w:hAnsi="Times New Roman" w:cs="Times New Roman"/>
                <w:b/>
                <w:color w:val="000000"/>
                <w:sz w:val="24"/>
                <w:szCs w:val="24"/>
                <w:lang w:val="vi-VN" w:eastAsia="vi-VN"/>
              </w:rPr>
              <w:t>CHÍNH SÁCH/</w:t>
            </w:r>
          </w:p>
          <w:p w14:paraId="0955A3DA" w14:textId="77777777" w:rsidR="00F7741D" w:rsidRPr="00F7741D" w:rsidRDefault="00F7741D" w:rsidP="00F7741D">
            <w:pPr>
              <w:widowControl w:val="0"/>
              <w:spacing w:after="0" w:line="240" w:lineRule="auto"/>
              <w:jc w:val="center"/>
              <w:rPr>
                <w:rFonts w:ascii="Times New Roman" w:eastAsia="Courier New" w:hAnsi="Times New Roman" w:cs="Times New Roman"/>
                <w:b/>
                <w:color w:val="000000"/>
                <w:sz w:val="24"/>
                <w:szCs w:val="24"/>
                <w:lang w:val="vi-VN" w:eastAsia="vi-VN"/>
              </w:rPr>
            </w:pPr>
            <w:r w:rsidRPr="00F7741D">
              <w:rPr>
                <w:rFonts w:ascii="Times New Roman" w:eastAsia="Courier New" w:hAnsi="Times New Roman" w:cs="Times New Roman"/>
                <w:b/>
                <w:color w:val="000000"/>
                <w:sz w:val="24"/>
                <w:szCs w:val="24"/>
                <w:lang w:val="vi-VN" w:eastAsia="vi-VN"/>
              </w:rPr>
              <w:t xml:space="preserve">QUY ĐỊNH </w:t>
            </w:r>
          </w:p>
          <w:p w14:paraId="357B91A0" w14:textId="77777777" w:rsidR="00F7741D" w:rsidRPr="00F7741D" w:rsidRDefault="00F7741D" w:rsidP="00F7741D">
            <w:pPr>
              <w:widowControl w:val="0"/>
              <w:spacing w:after="0" w:line="240" w:lineRule="auto"/>
              <w:jc w:val="center"/>
              <w:rPr>
                <w:rFonts w:ascii="Times New Roman" w:eastAsia="Courier New" w:hAnsi="Times New Roman" w:cs="Times New Roman"/>
                <w:b/>
                <w:color w:val="000000"/>
                <w:sz w:val="24"/>
                <w:szCs w:val="24"/>
                <w:lang w:val="vi-VN" w:eastAsia="vi-VN"/>
              </w:rPr>
            </w:pPr>
            <w:r w:rsidRPr="00F7741D">
              <w:rPr>
                <w:rFonts w:ascii="Times New Roman" w:eastAsia="Courier New" w:hAnsi="Times New Roman" w:cs="Times New Roman"/>
                <w:b/>
                <w:color w:val="000000"/>
                <w:sz w:val="24"/>
                <w:szCs w:val="24"/>
                <w:lang w:val="vi-VN" w:eastAsia="vi-VN"/>
              </w:rPr>
              <w:t xml:space="preserve">CỦA DỰ THẢO </w:t>
            </w:r>
          </w:p>
        </w:tc>
        <w:tc>
          <w:tcPr>
            <w:tcW w:w="1147" w:type="pct"/>
            <w:tcBorders>
              <w:top w:val="single" w:sz="4" w:space="0" w:color="000000"/>
              <w:left w:val="single" w:sz="4" w:space="0" w:color="000000"/>
              <w:bottom w:val="single" w:sz="4" w:space="0" w:color="000000"/>
              <w:right w:val="single" w:sz="4" w:space="0" w:color="000000"/>
            </w:tcBorders>
            <w:vAlign w:val="center"/>
            <w:hideMark/>
          </w:tcPr>
          <w:p w14:paraId="608E8023" w14:textId="77777777" w:rsidR="00F7741D" w:rsidRPr="00F7741D" w:rsidRDefault="00F7741D" w:rsidP="00F7741D">
            <w:pPr>
              <w:widowControl w:val="0"/>
              <w:spacing w:after="0" w:line="240" w:lineRule="auto"/>
              <w:jc w:val="center"/>
              <w:rPr>
                <w:rFonts w:ascii="Times New Roman" w:eastAsia="Courier New" w:hAnsi="Times New Roman" w:cs="Times New Roman"/>
                <w:b/>
                <w:color w:val="000000"/>
                <w:sz w:val="24"/>
                <w:szCs w:val="24"/>
                <w:lang w:val="vi-VN" w:eastAsia="vi-VN"/>
              </w:rPr>
            </w:pPr>
            <w:r w:rsidRPr="00F7741D">
              <w:rPr>
                <w:rFonts w:ascii="Times New Roman" w:eastAsia="Courier New" w:hAnsi="Times New Roman" w:cs="Times New Roman"/>
                <w:b/>
                <w:color w:val="000000"/>
                <w:sz w:val="24"/>
                <w:szCs w:val="24"/>
                <w:lang w:val="vi-VN" w:eastAsia="vi-VN"/>
              </w:rPr>
              <w:t xml:space="preserve">ĐÁNH GIÁ </w:t>
            </w:r>
          </w:p>
          <w:p w14:paraId="55D6B6D3" w14:textId="77777777" w:rsidR="00F7741D" w:rsidRPr="00F7741D" w:rsidRDefault="00F7741D" w:rsidP="00F7741D">
            <w:pPr>
              <w:widowControl w:val="0"/>
              <w:spacing w:after="0" w:line="240" w:lineRule="auto"/>
              <w:jc w:val="center"/>
              <w:rPr>
                <w:rFonts w:ascii="Times New Roman" w:eastAsia="Courier New" w:hAnsi="Times New Roman" w:cs="Times New Roman"/>
                <w:b/>
                <w:color w:val="000000"/>
                <w:sz w:val="24"/>
                <w:szCs w:val="24"/>
                <w:lang w:val="vi-VN" w:eastAsia="vi-VN"/>
              </w:rPr>
            </w:pPr>
            <w:r w:rsidRPr="00F7741D">
              <w:rPr>
                <w:rFonts w:ascii="Times New Roman" w:eastAsia="Courier New" w:hAnsi="Times New Roman" w:cs="Times New Roman"/>
                <w:b/>
                <w:color w:val="000000"/>
                <w:sz w:val="24"/>
                <w:szCs w:val="24"/>
                <w:lang w:val="vi-VN" w:eastAsia="vi-VN"/>
              </w:rPr>
              <w:t>(</w:t>
            </w:r>
            <w:r w:rsidRPr="00F7741D">
              <w:rPr>
                <w:rFonts w:ascii="Times New Roman Bold" w:eastAsia="Courier New" w:hAnsi="Times New Roman Bold" w:cs="Times New Roman"/>
                <w:b/>
                <w:color w:val="000000"/>
                <w:spacing w:val="-6"/>
                <w:sz w:val="24"/>
                <w:szCs w:val="24"/>
                <w:lang w:val="vi-VN" w:eastAsia="vi-VN"/>
              </w:rPr>
              <w:t>Đã thể chế đầy đủ</w:t>
            </w:r>
            <w:r w:rsidRPr="00F7741D">
              <w:rPr>
                <w:rFonts w:ascii="Times New Roman" w:eastAsia="Courier New" w:hAnsi="Times New Roman" w:cs="Times New Roman"/>
                <w:b/>
                <w:color w:val="000000"/>
                <w:sz w:val="24"/>
                <w:szCs w:val="24"/>
                <w:lang w:val="vi-VN" w:eastAsia="vi-VN"/>
              </w:rPr>
              <w:t xml:space="preserve"> hoặc một phần)</w:t>
            </w:r>
          </w:p>
        </w:tc>
        <w:tc>
          <w:tcPr>
            <w:tcW w:w="1288" w:type="pct"/>
            <w:tcBorders>
              <w:top w:val="single" w:sz="4" w:space="0" w:color="000000"/>
              <w:left w:val="single" w:sz="4" w:space="0" w:color="000000"/>
              <w:bottom w:val="single" w:sz="4" w:space="0" w:color="000000"/>
              <w:right w:val="single" w:sz="4" w:space="0" w:color="000000"/>
            </w:tcBorders>
            <w:vAlign w:val="center"/>
            <w:hideMark/>
          </w:tcPr>
          <w:p w14:paraId="29309D03" w14:textId="77777777" w:rsidR="00F7741D" w:rsidRPr="00F7741D" w:rsidRDefault="00F7741D" w:rsidP="00F7741D">
            <w:pPr>
              <w:widowControl w:val="0"/>
              <w:spacing w:after="0" w:line="240" w:lineRule="auto"/>
              <w:jc w:val="center"/>
              <w:rPr>
                <w:rFonts w:ascii="Times New Roman" w:eastAsia="Courier New" w:hAnsi="Times New Roman" w:cs="Times New Roman"/>
                <w:b/>
                <w:color w:val="000000"/>
                <w:sz w:val="24"/>
                <w:szCs w:val="24"/>
                <w:lang w:val="vi-VN" w:eastAsia="vi-VN"/>
              </w:rPr>
            </w:pPr>
            <w:r w:rsidRPr="00F7741D">
              <w:rPr>
                <w:rFonts w:ascii="Times New Roman" w:eastAsia="Courier New" w:hAnsi="Times New Roman" w:cs="Times New Roman"/>
                <w:b/>
                <w:color w:val="000000"/>
                <w:sz w:val="24"/>
                <w:szCs w:val="24"/>
                <w:lang w:val="vi-VN" w:eastAsia="vi-VN"/>
              </w:rPr>
              <w:t>ĐỀ XUẤT XỬ LÝ</w:t>
            </w:r>
          </w:p>
        </w:tc>
      </w:tr>
      <w:tr w:rsidR="00F7741D" w:rsidRPr="00F7741D" w14:paraId="175B6811" w14:textId="77777777">
        <w:tc>
          <w:tcPr>
            <w:tcW w:w="1190" w:type="pct"/>
            <w:tcBorders>
              <w:top w:val="single" w:sz="4" w:space="0" w:color="000000"/>
              <w:left w:val="single" w:sz="4" w:space="0" w:color="000000"/>
              <w:bottom w:val="single" w:sz="4" w:space="0" w:color="000000"/>
              <w:right w:val="single" w:sz="4" w:space="0" w:color="000000"/>
            </w:tcBorders>
            <w:hideMark/>
          </w:tcPr>
          <w:p w14:paraId="4405B84B" w14:textId="77777777" w:rsidR="00F7741D" w:rsidRPr="00F7741D" w:rsidRDefault="00F7741D" w:rsidP="00F7741D">
            <w:pPr>
              <w:widowControl w:val="0"/>
              <w:spacing w:after="0" w:line="300" w:lineRule="atLeast"/>
              <w:jc w:val="center"/>
              <w:rPr>
                <w:rFonts w:ascii="Times New Roman" w:eastAsia="Courier New" w:hAnsi="Times New Roman" w:cs="Times New Roman"/>
                <w:color w:val="000000"/>
                <w:sz w:val="28"/>
                <w:szCs w:val="28"/>
                <w:lang w:val="vi-VN" w:eastAsia="vi-VN"/>
              </w:rPr>
            </w:pPr>
            <w:r w:rsidRPr="00F7741D">
              <w:rPr>
                <w:rFonts w:ascii="Courier New" w:eastAsia="Courier New" w:hAnsi="Courier New" w:cs="Courier New"/>
                <w:noProof/>
                <w:color w:val="000000"/>
                <w:sz w:val="24"/>
                <w:szCs w:val="24"/>
                <w:lang w:val="vi-VN" w:eastAsia="vi-VN"/>
              </w:rPr>
              <mc:AlternateContent>
                <mc:Choice Requires="wps">
                  <w:drawing>
                    <wp:anchor distT="0" distB="0" distL="114300" distR="114300" simplePos="0" relativeHeight="251666432" behindDoc="0" locked="0" layoutInCell="1" allowOverlap="1" wp14:anchorId="0220D836" wp14:editId="41135048">
                      <wp:simplePos x="0" y="0"/>
                      <wp:positionH relativeFrom="column">
                        <wp:posOffset>701040</wp:posOffset>
                      </wp:positionH>
                      <wp:positionV relativeFrom="paragraph">
                        <wp:posOffset>120015</wp:posOffset>
                      </wp:positionV>
                      <wp:extent cx="4067175" cy="476250"/>
                      <wp:effectExtent l="0" t="0" r="28575" b="19050"/>
                      <wp:wrapNone/>
                      <wp:docPr id="73529995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67175" cy="4762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99C296A"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pt,9.45pt" to="375.45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" strokecolor="windowText" strokeweight=".5pt">
                      <v:stroke joinstyle="miter"/>
                      <o:lock v:ext="edit" shapetype="f"/>
                    </v:line>
                  </w:pict>
                </mc:Fallback>
              </mc:AlternateContent>
            </w:r>
          </w:p>
        </w:tc>
        <w:tc>
          <w:tcPr>
            <w:tcW w:w="1376" w:type="pct"/>
            <w:tcBorders>
              <w:top w:val="single" w:sz="4" w:space="0" w:color="000000"/>
              <w:left w:val="single" w:sz="4" w:space="0" w:color="000000"/>
              <w:bottom w:val="single" w:sz="4" w:space="0" w:color="000000"/>
              <w:right w:val="single" w:sz="4" w:space="0" w:color="000000"/>
            </w:tcBorders>
          </w:tcPr>
          <w:p w14:paraId="2A7BDDB4" w14:textId="77777777" w:rsidR="00F7741D" w:rsidRPr="00F7741D" w:rsidRDefault="00F7741D" w:rsidP="00F7741D">
            <w:pPr>
              <w:widowControl w:val="0"/>
              <w:spacing w:after="0" w:line="300" w:lineRule="atLeast"/>
              <w:jc w:val="center"/>
              <w:rPr>
                <w:rFonts w:ascii="Times New Roman" w:eastAsia="Courier New" w:hAnsi="Times New Roman" w:cs="Times New Roman"/>
                <w:color w:val="000000"/>
                <w:sz w:val="28"/>
                <w:szCs w:val="28"/>
                <w:lang w:val="vi-VN" w:eastAsia="vi-VN"/>
              </w:rPr>
            </w:pPr>
          </w:p>
        </w:tc>
        <w:tc>
          <w:tcPr>
            <w:tcW w:w="1147" w:type="pct"/>
            <w:tcBorders>
              <w:top w:val="single" w:sz="4" w:space="0" w:color="000000"/>
              <w:left w:val="single" w:sz="4" w:space="0" w:color="000000"/>
              <w:bottom w:val="single" w:sz="4" w:space="0" w:color="000000"/>
              <w:right w:val="single" w:sz="4" w:space="0" w:color="000000"/>
            </w:tcBorders>
          </w:tcPr>
          <w:p w14:paraId="6CF50EAA" w14:textId="77777777" w:rsidR="00F7741D" w:rsidRPr="00F7741D" w:rsidRDefault="00F7741D" w:rsidP="00F7741D">
            <w:pPr>
              <w:widowControl w:val="0"/>
              <w:spacing w:after="0" w:line="300" w:lineRule="atLeast"/>
              <w:jc w:val="center"/>
              <w:rPr>
                <w:rFonts w:ascii="Times New Roman" w:eastAsia="Courier New" w:hAnsi="Times New Roman" w:cs="Times New Roman"/>
                <w:color w:val="000000"/>
                <w:sz w:val="28"/>
                <w:szCs w:val="28"/>
                <w:lang w:val="vi-VN" w:eastAsia="vi-VN"/>
              </w:rPr>
            </w:pPr>
          </w:p>
        </w:tc>
        <w:tc>
          <w:tcPr>
            <w:tcW w:w="1288" w:type="pct"/>
            <w:tcBorders>
              <w:top w:val="single" w:sz="4" w:space="0" w:color="000000"/>
              <w:left w:val="single" w:sz="4" w:space="0" w:color="000000"/>
              <w:bottom w:val="single" w:sz="4" w:space="0" w:color="000000"/>
              <w:right w:val="single" w:sz="4" w:space="0" w:color="000000"/>
            </w:tcBorders>
          </w:tcPr>
          <w:p w14:paraId="10408C84" w14:textId="77777777" w:rsidR="00F7741D" w:rsidRPr="00F7741D" w:rsidRDefault="00F7741D" w:rsidP="00F7741D">
            <w:pPr>
              <w:widowControl w:val="0"/>
              <w:spacing w:after="0" w:line="300" w:lineRule="atLeast"/>
              <w:jc w:val="center"/>
              <w:rPr>
                <w:rFonts w:ascii="Times New Roman" w:eastAsia="Courier New" w:hAnsi="Times New Roman" w:cs="Times New Roman"/>
                <w:color w:val="000000"/>
                <w:sz w:val="28"/>
                <w:szCs w:val="28"/>
                <w:lang w:val="vi-VN" w:eastAsia="vi-VN"/>
              </w:rPr>
            </w:pPr>
          </w:p>
        </w:tc>
      </w:tr>
      <w:tr w:rsidR="00F7741D" w:rsidRPr="00F7741D" w14:paraId="3492B312" w14:textId="77777777">
        <w:tc>
          <w:tcPr>
            <w:tcW w:w="1190" w:type="pct"/>
            <w:tcBorders>
              <w:top w:val="single" w:sz="4" w:space="0" w:color="000000"/>
              <w:left w:val="single" w:sz="4" w:space="0" w:color="000000"/>
              <w:bottom w:val="single" w:sz="4" w:space="0" w:color="000000"/>
              <w:right w:val="single" w:sz="4" w:space="0" w:color="000000"/>
            </w:tcBorders>
          </w:tcPr>
          <w:p w14:paraId="28B40BED" w14:textId="77777777" w:rsidR="00F7741D" w:rsidRPr="00F7741D" w:rsidRDefault="00F7741D" w:rsidP="00F7741D">
            <w:pPr>
              <w:widowControl w:val="0"/>
              <w:spacing w:after="0" w:line="300" w:lineRule="atLeast"/>
              <w:jc w:val="center"/>
              <w:rPr>
                <w:rFonts w:ascii="Times New Roman" w:eastAsia="Courier New" w:hAnsi="Times New Roman" w:cs="Times New Roman"/>
                <w:color w:val="000000"/>
                <w:sz w:val="28"/>
                <w:szCs w:val="28"/>
                <w:lang w:val="vi-VN" w:eastAsia="vi-VN"/>
              </w:rPr>
            </w:pPr>
          </w:p>
        </w:tc>
        <w:tc>
          <w:tcPr>
            <w:tcW w:w="1376" w:type="pct"/>
            <w:tcBorders>
              <w:top w:val="single" w:sz="4" w:space="0" w:color="000000"/>
              <w:left w:val="single" w:sz="4" w:space="0" w:color="000000"/>
              <w:bottom w:val="single" w:sz="4" w:space="0" w:color="000000"/>
              <w:right w:val="single" w:sz="4" w:space="0" w:color="000000"/>
            </w:tcBorders>
          </w:tcPr>
          <w:p w14:paraId="1E3A3BF8" w14:textId="77777777" w:rsidR="00F7741D" w:rsidRPr="00F7741D" w:rsidRDefault="00F7741D" w:rsidP="00F7741D">
            <w:pPr>
              <w:widowControl w:val="0"/>
              <w:spacing w:after="0" w:line="300" w:lineRule="atLeast"/>
              <w:jc w:val="center"/>
              <w:rPr>
                <w:rFonts w:ascii="Times New Roman" w:eastAsia="Courier New" w:hAnsi="Times New Roman" w:cs="Times New Roman"/>
                <w:color w:val="000000"/>
                <w:sz w:val="28"/>
                <w:szCs w:val="28"/>
                <w:lang w:val="vi-VN" w:eastAsia="vi-VN"/>
              </w:rPr>
            </w:pPr>
          </w:p>
        </w:tc>
        <w:tc>
          <w:tcPr>
            <w:tcW w:w="1147" w:type="pct"/>
            <w:tcBorders>
              <w:top w:val="single" w:sz="4" w:space="0" w:color="000000"/>
              <w:left w:val="single" w:sz="4" w:space="0" w:color="000000"/>
              <w:bottom w:val="single" w:sz="4" w:space="0" w:color="000000"/>
              <w:right w:val="single" w:sz="4" w:space="0" w:color="000000"/>
            </w:tcBorders>
          </w:tcPr>
          <w:p w14:paraId="3B1B6DC3" w14:textId="77777777" w:rsidR="00F7741D" w:rsidRPr="00F7741D" w:rsidRDefault="00F7741D" w:rsidP="00F7741D">
            <w:pPr>
              <w:widowControl w:val="0"/>
              <w:spacing w:after="0" w:line="300" w:lineRule="atLeast"/>
              <w:jc w:val="center"/>
              <w:rPr>
                <w:rFonts w:ascii="Times New Roman" w:eastAsia="Courier New" w:hAnsi="Times New Roman" w:cs="Times New Roman"/>
                <w:color w:val="000000"/>
                <w:sz w:val="28"/>
                <w:szCs w:val="28"/>
                <w:lang w:val="vi-VN" w:eastAsia="vi-VN"/>
              </w:rPr>
            </w:pPr>
          </w:p>
        </w:tc>
        <w:tc>
          <w:tcPr>
            <w:tcW w:w="1288" w:type="pct"/>
            <w:tcBorders>
              <w:top w:val="single" w:sz="4" w:space="0" w:color="000000"/>
              <w:left w:val="single" w:sz="4" w:space="0" w:color="000000"/>
              <w:bottom w:val="single" w:sz="4" w:space="0" w:color="000000"/>
              <w:right w:val="single" w:sz="4" w:space="0" w:color="000000"/>
            </w:tcBorders>
          </w:tcPr>
          <w:p w14:paraId="264EB56C" w14:textId="77777777" w:rsidR="00F7741D" w:rsidRPr="00F7741D" w:rsidRDefault="00F7741D" w:rsidP="00F7741D">
            <w:pPr>
              <w:widowControl w:val="0"/>
              <w:spacing w:after="0" w:line="300" w:lineRule="atLeast"/>
              <w:jc w:val="center"/>
              <w:rPr>
                <w:rFonts w:ascii="Times New Roman" w:eastAsia="Courier New" w:hAnsi="Times New Roman" w:cs="Times New Roman"/>
                <w:color w:val="000000"/>
                <w:sz w:val="28"/>
                <w:szCs w:val="28"/>
                <w:lang w:val="vi-VN" w:eastAsia="vi-VN"/>
              </w:rPr>
            </w:pPr>
          </w:p>
        </w:tc>
      </w:tr>
      <w:tr w:rsidR="00F7741D" w:rsidRPr="00F7741D" w14:paraId="0B7B941A" w14:textId="77777777">
        <w:tc>
          <w:tcPr>
            <w:tcW w:w="1190" w:type="pct"/>
            <w:tcBorders>
              <w:top w:val="single" w:sz="4" w:space="0" w:color="000000"/>
              <w:left w:val="single" w:sz="4" w:space="0" w:color="000000"/>
              <w:bottom w:val="single" w:sz="4" w:space="0" w:color="000000"/>
              <w:right w:val="single" w:sz="4" w:space="0" w:color="000000"/>
            </w:tcBorders>
          </w:tcPr>
          <w:p w14:paraId="7AEC9446" w14:textId="77777777" w:rsidR="00F7741D" w:rsidRPr="00F7741D" w:rsidRDefault="00F7741D" w:rsidP="00F7741D">
            <w:pPr>
              <w:widowControl w:val="0"/>
              <w:spacing w:after="0" w:line="300" w:lineRule="atLeast"/>
              <w:jc w:val="center"/>
              <w:rPr>
                <w:rFonts w:ascii="Times New Roman" w:eastAsia="Courier New" w:hAnsi="Times New Roman" w:cs="Times New Roman"/>
                <w:color w:val="000000"/>
                <w:sz w:val="28"/>
                <w:szCs w:val="28"/>
                <w:lang w:val="vi-VN" w:eastAsia="vi-VN"/>
              </w:rPr>
            </w:pPr>
          </w:p>
        </w:tc>
        <w:tc>
          <w:tcPr>
            <w:tcW w:w="1376" w:type="pct"/>
            <w:tcBorders>
              <w:top w:val="single" w:sz="4" w:space="0" w:color="000000"/>
              <w:left w:val="single" w:sz="4" w:space="0" w:color="000000"/>
              <w:bottom w:val="single" w:sz="4" w:space="0" w:color="000000"/>
              <w:right w:val="single" w:sz="4" w:space="0" w:color="000000"/>
            </w:tcBorders>
          </w:tcPr>
          <w:p w14:paraId="6101405B" w14:textId="77777777" w:rsidR="00F7741D" w:rsidRPr="00F7741D" w:rsidRDefault="00F7741D" w:rsidP="00F7741D">
            <w:pPr>
              <w:widowControl w:val="0"/>
              <w:spacing w:after="0" w:line="300" w:lineRule="atLeast"/>
              <w:jc w:val="center"/>
              <w:rPr>
                <w:rFonts w:ascii="Times New Roman" w:eastAsia="Courier New" w:hAnsi="Times New Roman" w:cs="Times New Roman"/>
                <w:color w:val="000000"/>
                <w:sz w:val="28"/>
                <w:szCs w:val="28"/>
                <w:lang w:val="vi-VN" w:eastAsia="vi-VN"/>
              </w:rPr>
            </w:pPr>
          </w:p>
        </w:tc>
        <w:tc>
          <w:tcPr>
            <w:tcW w:w="1147" w:type="pct"/>
            <w:tcBorders>
              <w:top w:val="single" w:sz="4" w:space="0" w:color="000000"/>
              <w:left w:val="single" w:sz="4" w:space="0" w:color="000000"/>
              <w:bottom w:val="single" w:sz="4" w:space="0" w:color="000000"/>
              <w:right w:val="single" w:sz="4" w:space="0" w:color="000000"/>
            </w:tcBorders>
          </w:tcPr>
          <w:p w14:paraId="080ED7E0" w14:textId="77777777" w:rsidR="00F7741D" w:rsidRPr="00F7741D" w:rsidRDefault="00F7741D" w:rsidP="00F7741D">
            <w:pPr>
              <w:widowControl w:val="0"/>
              <w:spacing w:after="0" w:line="300" w:lineRule="atLeast"/>
              <w:jc w:val="center"/>
              <w:rPr>
                <w:rFonts w:ascii="Times New Roman" w:eastAsia="Courier New" w:hAnsi="Times New Roman" w:cs="Times New Roman"/>
                <w:color w:val="000000"/>
                <w:sz w:val="28"/>
                <w:szCs w:val="28"/>
                <w:lang w:val="vi-VN" w:eastAsia="vi-VN"/>
              </w:rPr>
            </w:pPr>
          </w:p>
        </w:tc>
        <w:tc>
          <w:tcPr>
            <w:tcW w:w="1288" w:type="pct"/>
            <w:tcBorders>
              <w:top w:val="single" w:sz="4" w:space="0" w:color="000000"/>
              <w:left w:val="single" w:sz="4" w:space="0" w:color="000000"/>
              <w:bottom w:val="single" w:sz="4" w:space="0" w:color="000000"/>
              <w:right w:val="single" w:sz="4" w:space="0" w:color="000000"/>
            </w:tcBorders>
          </w:tcPr>
          <w:p w14:paraId="3C7C66AB" w14:textId="77777777" w:rsidR="00F7741D" w:rsidRPr="00F7741D" w:rsidRDefault="00F7741D" w:rsidP="00F7741D">
            <w:pPr>
              <w:widowControl w:val="0"/>
              <w:spacing w:after="0" w:line="300" w:lineRule="atLeast"/>
              <w:jc w:val="center"/>
              <w:rPr>
                <w:rFonts w:ascii="Times New Roman" w:eastAsia="Courier New" w:hAnsi="Times New Roman" w:cs="Times New Roman"/>
                <w:color w:val="000000"/>
                <w:sz w:val="28"/>
                <w:szCs w:val="28"/>
                <w:lang w:val="vi-VN" w:eastAsia="vi-VN"/>
              </w:rPr>
            </w:pPr>
          </w:p>
        </w:tc>
      </w:tr>
    </w:tbl>
    <w:p w14:paraId="1EED6517" w14:textId="77777777" w:rsidR="00F7741D" w:rsidRPr="00F7741D" w:rsidRDefault="00F7741D" w:rsidP="00F7741D">
      <w:pPr>
        <w:widowControl w:val="0"/>
        <w:spacing w:after="0" w:line="240" w:lineRule="auto"/>
        <w:jc w:val="center"/>
        <w:rPr>
          <w:rFonts w:ascii="Times New Roman" w:eastAsia="Courier New" w:hAnsi="Times New Roman" w:cs="Courier New"/>
          <w:b/>
          <w:color w:val="000000"/>
          <w:sz w:val="28"/>
          <w:szCs w:val="28"/>
          <w:lang w:val="vi-VN" w:eastAsia="vi-VN"/>
        </w:rPr>
      </w:pPr>
    </w:p>
    <w:p w14:paraId="144BED50" w14:textId="77777777" w:rsidR="00F7741D" w:rsidRPr="00F7741D" w:rsidRDefault="00F7741D" w:rsidP="00F7741D">
      <w:pPr>
        <w:widowControl w:val="0"/>
        <w:spacing w:after="0" w:line="240" w:lineRule="auto"/>
        <w:ind w:left="-142" w:firstLine="709"/>
        <w:jc w:val="both"/>
        <w:rPr>
          <w:rFonts w:ascii="Times New Roman" w:eastAsia="Times New Roman" w:hAnsi="Times New Roman" w:cs="Courier New"/>
          <w:b/>
          <w:color w:val="000000"/>
          <w:sz w:val="28"/>
          <w:szCs w:val="28"/>
          <w:lang w:val="vi-VN" w:eastAsia="vi-VN"/>
        </w:rPr>
      </w:pPr>
      <w:r w:rsidRPr="00F7741D">
        <w:rPr>
          <w:rFonts w:ascii="Times New Roman" w:eastAsia="Times New Roman" w:hAnsi="Times New Roman" w:cs="Courier New"/>
          <w:b/>
          <w:color w:val="000000"/>
          <w:sz w:val="28"/>
          <w:szCs w:val="28"/>
          <w:lang w:val="vi-VN" w:eastAsia="vi-VN"/>
        </w:rPr>
        <w:t xml:space="preserve">2. Văn bản quy phạm pháp luật </w:t>
      </w:r>
      <w:r w:rsidRPr="00F7741D">
        <w:rPr>
          <w:rFonts w:ascii="Times New Roman" w:eastAsia="Courier New" w:hAnsi="Times New Roman" w:cs="Times New Roman"/>
          <w:b/>
          <w:color w:val="000000"/>
          <w:sz w:val="28"/>
          <w:szCs w:val="28"/>
          <w:lang w:val="nl-NL" w:eastAsia="vi-VN"/>
        </w:rPr>
        <w:t>có liên quan đến chính sách/dự thảo</w:t>
      </w:r>
    </w:p>
    <w:p w14:paraId="3FDBD441" w14:textId="77777777" w:rsidR="00F7741D" w:rsidRPr="00F7741D" w:rsidRDefault="00F7741D" w:rsidP="00F7741D">
      <w:pPr>
        <w:widowControl w:val="0"/>
        <w:spacing w:after="0" w:line="240" w:lineRule="auto"/>
        <w:jc w:val="both"/>
        <w:rPr>
          <w:rFonts w:ascii="Times New Roman" w:eastAsia="Times New Roman" w:hAnsi="Times New Roman" w:cs="Courier New"/>
          <w:b/>
          <w:color w:val="000000"/>
          <w:sz w:val="28"/>
          <w:szCs w:val="28"/>
          <w:lang w:val="vi-VN" w:eastAsia="vi-VN"/>
        </w:rPr>
      </w:pPr>
    </w:p>
    <w:tbl>
      <w:tblPr>
        <w:tblW w:w="51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6"/>
        <w:gridCol w:w="3574"/>
        <w:gridCol w:w="1787"/>
        <w:gridCol w:w="1741"/>
      </w:tblGrid>
      <w:tr w:rsidR="00F7741D" w:rsidRPr="00F7741D" w14:paraId="6E4EE50A" w14:textId="77777777">
        <w:tc>
          <w:tcPr>
            <w:tcW w:w="1169" w:type="pct"/>
            <w:tcBorders>
              <w:top w:val="single" w:sz="4" w:space="0" w:color="000000"/>
              <w:left w:val="single" w:sz="4" w:space="0" w:color="000000"/>
              <w:bottom w:val="single" w:sz="4" w:space="0" w:color="000000"/>
              <w:right w:val="single" w:sz="4" w:space="0" w:color="000000"/>
            </w:tcBorders>
            <w:vAlign w:val="center"/>
            <w:hideMark/>
          </w:tcPr>
          <w:p w14:paraId="6F6A924F" w14:textId="77777777" w:rsidR="00F7741D" w:rsidRPr="00F7741D" w:rsidRDefault="00F7741D" w:rsidP="00F7741D">
            <w:pPr>
              <w:widowControl w:val="0"/>
              <w:spacing w:after="0" w:line="240" w:lineRule="auto"/>
              <w:jc w:val="center"/>
              <w:rPr>
                <w:rFonts w:ascii="Times New Roman" w:eastAsia="Courier New" w:hAnsi="Times New Roman" w:cs="Times New Roman"/>
                <w:b/>
                <w:color w:val="000000"/>
                <w:sz w:val="24"/>
                <w:szCs w:val="24"/>
                <w:lang w:val="vi-VN" w:eastAsia="vi-VN"/>
              </w:rPr>
            </w:pPr>
            <w:r w:rsidRPr="00F7741D">
              <w:rPr>
                <w:rFonts w:ascii="Times New Roman" w:eastAsia="Courier New" w:hAnsi="Times New Roman" w:cs="Times New Roman"/>
                <w:b/>
                <w:color w:val="000000"/>
                <w:sz w:val="24"/>
                <w:szCs w:val="24"/>
                <w:lang w:val="vi-VN" w:eastAsia="vi-VN"/>
              </w:rPr>
              <w:t xml:space="preserve">QUY ĐỊNH </w:t>
            </w:r>
          </w:p>
          <w:p w14:paraId="667BD297" w14:textId="77777777" w:rsidR="00F7741D" w:rsidRPr="00F7741D" w:rsidRDefault="00F7741D" w:rsidP="00F7741D">
            <w:pPr>
              <w:widowControl w:val="0"/>
              <w:spacing w:after="0" w:line="240" w:lineRule="auto"/>
              <w:jc w:val="center"/>
              <w:rPr>
                <w:rFonts w:ascii="Times New Roman" w:eastAsia="Courier New" w:hAnsi="Times New Roman" w:cs="Times New Roman"/>
                <w:b/>
                <w:color w:val="000000"/>
                <w:sz w:val="24"/>
                <w:szCs w:val="24"/>
                <w:lang w:val="vi-VN" w:eastAsia="vi-VN"/>
              </w:rPr>
            </w:pPr>
            <w:r w:rsidRPr="00F7741D">
              <w:rPr>
                <w:rFonts w:ascii="Times New Roman" w:eastAsia="Courier New" w:hAnsi="Times New Roman" w:cs="Times New Roman"/>
                <w:b/>
                <w:color w:val="000000"/>
                <w:sz w:val="24"/>
                <w:szCs w:val="24"/>
                <w:lang w:val="vi-VN" w:eastAsia="vi-VN"/>
              </w:rPr>
              <w:t>CỦA DỰ THẢO VĂN BẢN</w:t>
            </w:r>
          </w:p>
        </w:tc>
        <w:tc>
          <w:tcPr>
            <w:tcW w:w="1928" w:type="pct"/>
            <w:tcBorders>
              <w:top w:val="single" w:sz="4" w:space="0" w:color="000000"/>
              <w:left w:val="single" w:sz="4" w:space="0" w:color="000000"/>
              <w:bottom w:val="single" w:sz="4" w:space="0" w:color="000000"/>
              <w:right w:val="single" w:sz="4" w:space="0" w:color="000000"/>
            </w:tcBorders>
            <w:vAlign w:val="center"/>
            <w:hideMark/>
          </w:tcPr>
          <w:p w14:paraId="374AC84B" w14:textId="77777777" w:rsidR="00F7741D" w:rsidRPr="00F7741D" w:rsidRDefault="00F7741D" w:rsidP="00F7741D">
            <w:pPr>
              <w:widowControl w:val="0"/>
              <w:spacing w:after="0" w:line="240" w:lineRule="auto"/>
              <w:jc w:val="center"/>
              <w:rPr>
                <w:rFonts w:ascii="Times New Roman" w:eastAsia="Courier New" w:hAnsi="Times New Roman" w:cs="Times New Roman"/>
                <w:b/>
                <w:color w:val="000000"/>
                <w:sz w:val="24"/>
                <w:szCs w:val="24"/>
                <w:lang w:val="vi-VN" w:eastAsia="vi-VN"/>
              </w:rPr>
            </w:pPr>
            <w:r w:rsidRPr="00F7741D">
              <w:rPr>
                <w:rFonts w:ascii="Times New Roman" w:eastAsia="Courier New" w:hAnsi="Times New Roman" w:cs="Times New Roman"/>
                <w:b/>
                <w:color w:val="000000"/>
                <w:sz w:val="24"/>
                <w:szCs w:val="24"/>
                <w:lang w:val="vi-VN" w:eastAsia="vi-VN"/>
              </w:rPr>
              <w:t xml:space="preserve">QUY ĐỊNH </w:t>
            </w:r>
          </w:p>
          <w:p w14:paraId="4AF2AC21" w14:textId="77777777" w:rsidR="00F7741D" w:rsidRPr="00F7741D" w:rsidRDefault="00F7741D" w:rsidP="00F7741D">
            <w:pPr>
              <w:widowControl w:val="0"/>
              <w:spacing w:after="0" w:line="240" w:lineRule="auto"/>
              <w:jc w:val="center"/>
              <w:rPr>
                <w:rFonts w:ascii="Times New Roman" w:eastAsia="Courier New" w:hAnsi="Times New Roman" w:cs="Times New Roman"/>
                <w:b/>
                <w:color w:val="000000"/>
                <w:sz w:val="24"/>
                <w:szCs w:val="24"/>
                <w:lang w:val="vi-VN" w:eastAsia="vi-VN"/>
              </w:rPr>
            </w:pPr>
            <w:r w:rsidRPr="00F7741D">
              <w:rPr>
                <w:rFonts w:ascii="Times New Roman" w:eastAsia="Courier New" w:hAnsi="Times New Roman" w:cs="Times New Roman"/>
                <w:b/>
                <w:color w:val="000000"/>
                <w:sz w:val="24"/>
                <w:szCs w:val="24"/>
                <w:lang w:val="vi-VN" w:eastAsia="vi-VN"/>
              </w:rPr>
              <w:t xml:space="preserve">CỦA PHÁP LUẬT </w:t>
            </w:r>
            <w:r w:rsidRPr="00F7741D">
              <w:rPr>
                <w:rFonts w:ascii="Times New Roman" w:eastAsia="Courier New" w:hAnsi="Times New Roman" w:cs="Times New Roman"/>
                <w:b/>
                <w:color w:val="000000"/>
                <w:sz w:val="24"/>
                <w:szCs w:val="24"/>
                <w:lang w:val="vi-VN" w:eastAsia="vi-VN"/>
              </w:rPr>
              <w:br/>
              <w:t xml:space="preserve">HIỆN HÀNH </w:t>
            </w:r>
          </w:p>
          <w:p w14:paraId="5AC24162" w14:textId="77777777" w:rsidR="00F7741D" w:rsidRPr="00F7741D" w:rsidRDefault="00F7741D" w:rsidP="00F7741D">
            <w:pPr>
              <w:widowControl w:val="0"/>
              <w:spacing w:after="0" w:line="240" w:lineRule="auto"/>
              <w:jc w:val="center"/>
              <w:rPr>
                <w:rFonts w:ascii="Times New Roman" w:eastAsia="Courier New" w:hAnsi="Times New Roman" w:cs="Times New Roman"/>
                <w:b/>
                <w:color w:val="000000"/>
                <w:sz w:val="24"/>
                <w:szCs w:val="24"/>
                <w:lang w:val="vi-VN" w:eastAsia="vi-VN"/>
              </w:rPr>
            </w:pPr>
            <w:r w:rsidRPr="00F7741D">
              <w:rPr>
                <w:rFonts w:ascii="Times New Roman" w:eastAsia="Courier New" w:hAnsi="Times New Roman" w:cs="Times New Roman"/>
                <w:b/>
                <w:color w:val="000000"/>
                <w:sz w:val="24"/>
                <w:szCs w:val="24"/>
                <w:lang w:val="vi-VN" w:eastAsia="vi-VN"/>
              </w:rPr>
              <w:t xml:space="preserve">CÓ LIÊN QUAN </w:t>
            </w:r>
          </w:p>
        </w:tc>
        <w:tc>
          <w:tcPr>
            <w:tcW w:w="964" w:type="pct"/>
            <w:tcBorders>
              <w:top w:val="single" w:sz="4" w:space="0" w:color="000000"/>
              <w:left w:val="single" w:sz="4" w:space="0" w:color="000000"/>
              <w:bottom w:val="single" w:sz="4" w:space="0" w:color="000000"/>
              <w:right w:val="single" w:sz="4" w:space="0" w:color="000000"/>
            </w:tcBorders>
            <w:vAlign w:val="center"/>
            <w:hideMark/>
          </w:tcPr>
          <w:p w14:paraId="69532CCF" w14:textId="77777777" w:rsidR="00F7741D" w:rsidRPr="00F7741D" w:rsidRDefault="00F7741D" w:rsidP="00F7741D">
            <w:pPr>
              <w:widowControl w:val="0"/>
              <w:spacing w:after="0" w:line="240" w:lineRule="auto"/>
              <w:jc w:val="center"/>
              <w:rPr>
                <w:rFonts w:ascii="Times New Roman" w:eastAsia="Courier New" w:hAnsi="Times New Roman" w:cs="Times New Roman"/>
                <w:b/>
                <w:color w:val="000000"/>
                <w:sz w:val="24"/>
                <w:szCs w:val="24"/>
                <w:lang w:val="vi-VN" w:eastAsia="vi-VN"/>
              </w:rPr>
            </w:pPr>
            <w:r w:rsidRPr="00F7741D">
              <w:rPr>
                <w:rFonts w:ascii="Times New Roman" w:eastAsia="Courier New" w:hAnsi="Times New Roman" w:cs="Times New Roman"/>
                <w:b/>
                <w:color w:val="000000"/>
                <w:sz w:val="24"/>
                <w:szCs w:val="24"/>
                <w:lang w:val="vi-VN" w:eastAsia="vi-VN"/>
              </w:rPr>
              <w:t xml:space="preserve">ĐÁNH GIÁ </w:t>
            </w:r>
          </w:p>
          <w:p w14:paraId="36EAE3BB" w14:textId="77777777" w:rsidR="00F7741D" w:rsidRPr="00F7741D" w:rsidRDefault="00F7741D" w:rsidP="00F7741D">
            <w:pPr>
              <w:widowControl w:val="0"/>
              <w:spacing w:after="0" w:line="240" w:lineRule="auto"/>
              <w:jc w:val="center"/>
              <w:rPr>
                <w:rFonts w:ascii="Times New Roman" w:eastAsia="Courier New" w:hAnsi="Times New Roman" w:cs="Times New Roman"/>
                <w:b/>
                <w:color w:val="000000"/>
                <w:sz w:val="24"/>
                <w:szCs w:val="24"/>
                <w:lang w:val="vi-VN" w:eastAsia="vi-VN"/>
              </w:rPr>
            </w:pPr>
            <w:r w:rsidRPr="00F7741D">
              <w:rPr>
                <w:rFonts w:ascii="Times New Roman" w:eastAsia="Courier New" w:hAnsi="Times New Roman" w:cs="Times New Roman"/>
                <w:b/>
                <w:color w:val="000000"/>
                <w:sz w:val="24"/>
                <w:szCs w:val="24"/>
                <w:lang w:val="vi-VN" w:eastAsia="vi-VN"/>
              </w:rPr>
              <w:t>(Tính hợp hiến, tính hợp pháp, tính thống nhất)</w:t>
            </w:r>
          </w:p>
        </w:tc>
        <w:tc>
          <w:tcPr>
            <w:tcW w:w="939" w:type="pct"/>
            <w:tcBorders>
              <w:top w:val="single" w:sz="4" w:space="0" w:color="000000"/>
              <w:left w:val="single" w:sz="4" w:space="0" w:color="000000"/>
              <w:bottom w:val="single" w:sz="4" w:space="0" w:color="000000"/>
              <w:right w:val="single" w:sz="4" w:space="0" w:color="000000"/>
            </w:tcBorders>
            <w:vAlign w:val="center"/>
            <w:hideMark/>
          </w:tcPr>
          <w:p w14:paraId="6C2F514D" w14:textId="77777777" w:rsidR="00F7741D" w:rsidRPr="00F7741D" w:rsidRDefault="00F7741D" w:rsidP="00F7741D">
            <w:pPr>
              <w:widowControl w:val="0"/>
              <w:spacing w:after="0" w:line="240" w:lineRule="auto"/>
              <w:jc w:val="center"/>
              <w:rPr>
                <w:rFonts w:ascii="Times New Roman" w:eastAsia="Courier New" w:hAnsi="Times New Roman" w:cs="Times New Roman"/>
                <w:b/>
                <w:color w:val="000000"/>
                <w:sz w:val="24"/>
                <w:szCs w:val="24"/>
                <w:lang w:val="vi-VN" w:eastAsia="vi-VN"/>
              </w:rPr>
            </w:pPr>
            <w:r w:rsidRPr="00F7741D">
              <w:rPr>
                <w:rFonts w:ascii="Times New Roman" w:eastAsia="Courier New" w:hAnsi="Times New Roman" w:cs="Times New Roman"/>
                <w:b/>
                <w:color w:val="000000"/>
                <w:sz w:val="24"/>
                <w:szCs w:val="24"/>
                <w:lang w:val="vi-VN" w:eastAsia="vi-VN"/>
              </w:rPr>
              <w:t xml:space="preserve">ĐỀ XUẤT </w:t>
            </w:r>
            <w:r w:rsidRPr="00F7741D">
              <w:rPr>
                <w:rFonts w:ascii="Times New Roman" w:eastAsia="Courier New" w:hAnsi="Times New Roman" w:cs="Times New Roman"/>
                <w:b/>
                <w:color w:val="000000"/>
                <w:sz w:val="24"/>
                <w:szCs w:val="24"/>
                <w:lang w:eastAsia="vi-VN"/>
              </w:rPr>
              <w:br/>
            </w:r>
            <w:r w:rsidRPr="00F7741D">
              <w:rPr>
                <w:rFonts w:ascii="Times New Roman" w:eastAsia="Courier New" w:hAnsi="Times New Roman" w:cs="Times New Roman"/>
                <w:b/>
                <w:color w:val="000000"/>
                <w:sz w:val="24"/>
                <w:szCs w:val="24"/>
                <w:lang w:val="vi-VN" w:eastAsia="vi-VN"/>
              </w:rPr>
              <w:t>XỬ LÝ</w:t>
            </w:r>
          </w:p>
        </w:tc>
      </w:tr>
      <w:tr w:rsidR="00F7741D" w:rsidRPr="00F7741D" w14:paraId="2750DC44" w14:textId="77777777">
        <w:tc>
          <w:tcPr>
            <w:tcW w:w="1169" w:type="pct"/>
            <w:tcBorders>
              <w:top w:val="single" w:sz="4" w:space="0" w:color="000000"/>
              <w:left w:val="single" w:sz="4" w:space="0" w:color="000000"/>
              <w:bottom w:val="single" w:sz="4" w:space="0" w:color="000000"/>
              <w:right w:val="single" w:sz="4" w:space="0" w:color="000000"/>
            </w:tcBorders>
            <w:hideMark/>
          </w:tcPr>
          <w:p w14:paraId="23F72489" w14:textId="77777777" w:rsidR="00974F50" w:rsidRPr="00542F4B" w:rsidRDefault="00974F50" w:rsidP="00542F4B">
            <w:pPr>
              <w:widowControl w:val="0"/>
              <w:spacing w:after="0" w:line="240" w:lineRule="auto"/>
              <w:jc w:val="both"/>
              <w:rPr>
                <w:rFonts w:ascii="Times New Roman" w:eastAsia="Courier New" w:hAnsi="Times New Roman" w:cs="Times New Roman"/>
                <w:color w:val="000000"/>
                <w:sz w:val="28"/>
                <w:szCs w:val="28"/>
                <w:lang w:val="vi-VN" w:eastAsia="vi-VN"/>
              </w:rPr>
            </w:pPr>
          </w:p>
          <w:p w14:paraId="63B5AA64" w14:textId="0175EC4E" w:rsidR="00F7741D" w:rsidRPr="00542F4B" w:rsidRDefault="00F7741D" w:rsidP="00542F4B">
            <w:pPr>
              <w:widowControl w:val="0"/>
              <w:spacing w:after="0" w:line="240" w:lineRule="auto"/>
              <w:jc w:val="both"/>
              <w:rPr>
                <w:rFonts w:ascii="Times New Roman" w:eastAsia="Courier New" w:hAnsi="Times New Roman" w:cs="Times New Roman"/>
                <w:color w:val="000000"/>
                <w:sz w:val="28"/>
                <w:szCs w:val="28"/>
                <w:lang w:val="vi-VN" w:eastAsia="vi-VN"/>
              </w:rPr>
            </w:pPr>
            <w:r w:rsidRPr="00542F4B">
              <w:rPr>
                <w:rFonts w:ascii="Times New Roman" w:eastAsia="Courier New" w:hAnsi="Times New Roman" w:cs="Times New Roman"/>
                <w:color w:val="000000"/>
                <w:sz w:val="28"/>
                <w:szCs w:val="28"/>
                <w:lang w:val="vi-VN" w:eastAsia="vi-VN"/>
              </w:rPr>
              <w:t xml:space="preserve">Dự thảo Nghị quyết gồm </w:t>
            </w:r>
            <w:r w:rsidR="00676C01" w:rsidRPr="00542F4B">
              <w:rPr>
                <w:rFonts w:ascii="Times New Roman" w:eastAsia="Courier New" w:hAnsi="Times New Roman" w:cs="Times New Roman"/>
                <w:color w:val="000000"/>
                <w:sz w:val="28"/>
                <w:szCs w:val="28"/>
                <w:lang w:val="vi-VN" w:eastAsia="vi-VN"/>
              </w:rPr>
              <w:t>4</w:t>
            </w:r>
            <w:r w:rsidRPr="00542F4B">
              <w:rPr>
                <w:rFonts w:ascii="Times New Roman" w:eastAsia="Courier New" w:hAnsi="Times New Roman" w:cs="Times New Roman"/>
                <w:color w:val="000000"/>
                <w:sz w:val="28"/>
                <w:szCs w:val="28"/>
                <w:lang w:val="vi-VN" w:eastAsia="vi-VN"/>
              </w:rPr>
              <w:t xml:space="preserve"> điều:</w:t>
            </w:r>
          </w:p>
          <w:p w14:paraId="4B569E9C" w14:textId="58040907" w:rsidR="00F7741D" w:rsidRPr="00542F4B" w:rsidRDefault="00F7741D" w:rsidP="00542F4B">
            <w:pPr>
              <w:widowControl w:val="0"/>
              <w:spacing w:after="0" w:line="240" w:lineRule="auto"/>
              <w:jc w:val="both"/>
              <w:rPr>
                <w:rFonts w:ascii="Times New Roman" w:eastAsia="Courier New" w:hAnsi="Times New Roman" w:cs="Times New Roman"/>
                <w:color w:val="000000"/>
                <w:sz w:val="28"/>
                <w:szCs w:val="28"/>
                <w:lang w:val="vi-VN" w:eastAsia="vi-VN"/>
              </w:rPr>
            </w:pPr>
            <w:r w:rsidRPr="00542F4B">
              <w:rPr>
                <w:rFonts w:ascii="Times New Roman" w:eastAsia="Courier New" w:hAnsi="Times New Roman" w:cs="Times New Roman"/>
                <w:color w:val="000000"/>
                <w:sz w:val="28"/>
                <w:szCs w:val="28"/>
                <w:lang w:val="vi-VN" w:eastAsia="vi-VN"/>
              </w:rPr>
              <w:t>Điều 1. Phạm vi điều chỉnh</w:t>
            </w:r>
            <w:r w:rsidR="00676C01" w:rsidRPr="00542F4B">
              <w:rPr>
                <w:rFonts w:ascii="Times New Roman" w:eastAsia="Courier New" w:hAnsi="Times New Roman" w:cs="Times New Roman"/>
                <w:color w:val="000000"/>
                <w:sz w:val="28"/>
                <w:szCs w:val="28"/>
                <w:lang w:val="vi-VN" w:eastAsia="vi-VN"/>
              </w:rPr>
              <w:t>, đối tượng áp dụng</w:t>
            </w:r>
          </w:p>
          <w:p w14:paraId="550FB02C" w14:textId="40A784FD" w:rsidR="00F7741D" w:rsidRPr="00542F4B" w:rsidRDefault="00F7741D" w:rsidP="00542F4B">
            <w:pPr>
              <w:widowControl w:val="0"/>
              <w:spacing w:after="0" w:line="240" w:lineRule="auto"/>
              <w:jc w:val="both"/>
              <w:rPr>
                <w:rFonts w:ascii="Times New Roman" w:eastAsia="Courier New" w:hAnsi="Times New Roman" w:cs="Times New Roman"/>
                <w:color w:val="000000"/>
                <w:sz w:val="28"/>
                <w:szCs w:val="28"/>
                <w:lang w:val="vi-VN" w:eastAsia="vi-VN"/>
              </w:rPr>
            </w:pPr>
            <w:r w:rsidRPr="00542F4B">
              <w:rPr>
                <w:rFonts w:ascii="Times New Roman" w:eastAsia="Courier New" w:hAnsi="Times New Roman" w:cs="Times New Roman"/>
                <w:color w:val="000000"/>
                <w:sz w:val="28"/>
                <w:szCs w:val="28"/>
                <w:lang w:val="vi-VN" w:eastAsia="vi-VN"/>
              </w:rPr>
              <w:t xml:space="preserve">Điều 2. </w:t>
            </w:r>
            <w:r w:rsidR="00676C01" w:rsidRPr="00542F4B">
              <w:rPr>
                <w:rFonts w:ascii="Times New Roman" w:eastAsia="Courier New" w:hAnsi="Times New Roman" w:cs="Times New Roman"/>
                <w:color w:val="000000"/>
                <w:sz w:val="28"/>
                <w:szCs w:val="28"/>
                <w:lang w:val="vi-VN" w:eastAsia="vi-VN"/>
              </w:rPr>
              <w:t>Mức hỗ trợ xây dựng và thực hiện</w:t>
            </w:r>
          </w:p>
          <w:p w14:paraId="55E6583B" w14:textId="1184FB34" w:rsidR="00F7741D" w:rsidRPr="00542F4B" w:rsidRDefault="00F7741D" w:rsidP="00542F4B">
            <w:pPr>
              <w:widowControl w:val="0"/>
              <w:spacing w:after="0" w:line="240" w:lineRule="auto"/>
              <w:jc w:val="both"/>
              <w:rPr>
                <w:rFonts w:ascii="Times New Roman" w:eastAsia="Courier New" w:hAnsi="Times New Roman" w:cs="Times New Roman"/>
                <w:color w:val="000000"/>
                <w:sz w:val="28"/>
                <w:szCs w:val="28"/>
                <w:lang w:val="vi-VN" w:eastAsia="vi-VN"/>
              </w:rPr>
            </w:pPr>
            <w:r w:rsidRPr="00542F4B">
              <w:rPr>
                <w:rFonts w:ascii="Times New Roman" w:eastAsia="Courier New" w:hAnsi="Times New Roman" w:cs="Times New Roman"/>
                <w:color w:val="000000"/>
                <w:sz w:val="28"/>
                <w:szCs w:val="28"/>
                <w:lang w:val="vi-VN" w:eastAsia="vi-VN"/>
              </w:rPr>
              <w:t xml:space="preserve">Điều 3. </w:t>
            </w:r>
            <w:r w:rsidR="00676C01" w:rsidRPr="00542F4B">
              <w:rPr>
                <w:rFonts w:ascii="Times New Roman" w:eastAsia="Courier New" w:hAnsi="Times New Roman" w:cs="Times New Roman"/>
                <w:color w:val="000000"/>
                <w:sz w:val="28"/>
                <w:szCs w:val="28"/>
                <w:lang w:val="vi-VN" w:eastAsia="vi-VN"/>
              </w:rPr>
              <w:t>Điều khoản thi hành</w:t>
            </w:r>
          </w:p>
          <w:p w14:paraId="5EDAE2C4" w14:textId="122D002D" w:rsidR="00F7741D" w:rsidRPr="00542F4B" w:rsidRDefault="00F7741D" w:rsidP="00542F4B">
            <w:pPr>
              <w:widowControl w:val="0"/>
              <w:spacing w:after="0" w:line="240" w:lineRule="auto"/>
              <w:jc w:val="both"/>
              <w:rPr>
                <w:rFonts w:ascii="Times New Roman" w:eastAsia="Courier New" w:hAnsi="Times New Roman" w:cs="Times New Roman"/>
                <w:color w:val="000000"/>
                <w:sz w:val="28"/>
                <w:szCs w:val="28"/>
                <w:lang w:val="vi-VN" w:eastAsia="vi-VN"/>
              </w:rPr>
            </w:pPr>
            <w:r w:rsidRPr="00542F4B">
              <w:rPr>
                <w:rFonts w:ascii="Times New Roman" w:eastAsia="Courier New" w:hAnsi="Times New Roman" w:cs="Times New Roman"/>
                <w:color w:val="000000"/>
                <w:sz w:val="28"/>
                <w:szCs w:val="28"/>
                <w:lang w:val="vi-VN" w:eastAsia="vi-VN"/>
              </w:rPr>
              <w:t xml:space="preserve">Điều </w:t>
            </w:r>
            <w:r w:rsidR="00676C01" w:rsidRPr="00542F4B">
              <w:rPr>
                <w:rFonts w:ascii="Times New Roman" w:eastAsia="Courier New" w:hAnsi="Times New Roman" w:cs="Times New Roman"/>
                <w:color w:val="000000"/>
                <w:sz w:val="28"/>
                <w:szCs w:val="28"/>
                <w:lang w:val="vi-VN" w:eastAsia="vi-VN"/>
              </w:rPr>
              <w:t>4</w:t>
            </w:r>
            <w:r w:rsidRPr="00542F4B">
              <w:rPr>
                <w:rFonts w:ascii="Times New Roman" w:eastAsia="Courier New" w:hAnsi="Times New Roman" w:cs="Times New Roman"/>
                <w:color w:val="000000"/>
                <w:sz w:val="28"/>
                <w:szCs w:val="28"/>
                <w:lang w:val="vi-VN" w:eastAsia="vi-VN"/>
              </w:rPr>
              <w:t>. Tổ chức thực hiện</w:t>
            </w:r>
          </w:p>
          <w:p w14:paraId="0E3A6D32" w14:textId="636C6A07" w:rsidR="00F7741D" w:rsidRPr="00542F4B" w:rsidRDefault="00F7741D" w:rsidP="00542F4B">
            <w:pPr>
              <w:widowControl w:val="0"/>
              <w:spacing w:after="0" w:line="240" w:lineRule="auto"/>
              <w:jc w:val="both"/>
              <w:rPr>
                <w:rFonts w:ascii="Times New Roman" w:eastAsia="Courier New" w:hAnsi="Times New Roman" w:cs="Times New Roman"/>
                <w:color w:val="000000"/>
                <w:sz w:val="28"/>
                <w:szCs w:val="28"/>
                <w:lang w:val="vi-VN" w:eastAsia="vi-VN"/>
              </w:rPr>
            </w:pPr>
          </w:p>
        </w:tc>
        <w:tc>
          <w:tcPr>
            <w:tcW w:w="1928" w:type="pct"/>
            <w:tcBorders>
              <w:top w:val="single" w:sz="4" w:space="0" w:color="000000"/>
              <w:left w:val="single" w:sz="4" w:space="0" w:color="000000"/>
              <w:bottom w:val="single" w:sz="4" w:space="0" w:color="000000"/>
              <w:right w:val="single" w:sz="4" w:space="0" w:color="000000"/>
            </w:tcBorders>
            <w:hideMark/>
          </w:tcPr>
          <w:p w14:paraId="74DD31CC" w14:textId="77777777" w:rsidR="00974F50" w:rsidRDefault="00974F50" w:rsidP="00F7741D">
            <w:pPr>
              <w:widowControl w:val="0"/>
              <w:spacing w:after="120" w:line="240" w:lineRule="auto"/>
              <w:rPr>
                <w:rFonts w:ascii="Times New Roman" w:eastAsia="Courier New" w:hAnsi="Times New Roman" w:cs="Courier New"/>
                <w:color w:val="000000"/>
                <w:sz w:val="28"/>
                <w:szCs w:val="28"/>
                <w:lang w:val="pt-BR" w:eastAsia="vi-VN"/>
              </w:rPr>
            </w:pPr>
          </w:p>
          <w:p w14:paraId="337323E7" w14:textId="24428578" w:rsidR="00535F77" w:rsidRPr="00535F77" w:rsidRDefault="00F7741D" w:rsidP="006D1519">
            <w:pPr>
              <w:widowControl w:val="0"/>
              <w:spacing w:after="120" w:line="240" w:lineRule="auto"/>
              <w:jc w:val="both"/>
              <w:rPr>
                <w:rFonts w:ascii="Times New Roman" w:eastAsia="Courier New" w:hAnsi="Times New Roman" w:cs="Courier New"/>
                <w:color w:val="000000"/>
                <w:sz w:val="28"/>
                <w:szCs w:val="28"/>
                <w:lang w:val="pt-BR" w:eastAsia="vi-VN"/>
              </w:rPr>
            </w:pPr>
            <w:r w:rsidRPr="00F7741D">
              <w:rPr>
                <w:rFonts w:ascii="Times New Roman" w:eastAsia="Courier New" w:hAnsi="Times New Roman" w:cs="Courier New"/>
                <w:color w:val="000000"/>
                <w:sz w:val="28"/>
                <w:szCs w:val="28"/>
                <w:lang w:val="pt-BR" w:eastAsia="vi-VN"/>
              </w:rPr>
              <w:t>-</w:t>
            </w:r>
            <w:r w:rsidR="00535F77" w:rsidRPr="00535F77">
              <w:rPr>
                <w:rFonts w:ascii="Times New Roman" w:eastAsia="Times New Roman" w:hAnsi="Times New Roman" w:cs="Times New Roman"/>
                <w:i/>
                <w:iCs/>
                <w:color w:val="000000"/>
                <w:sz w:val="28"/>
                <w:szCs w:val="28"/>
              </w:rPr>
              <w:t xml:space="preserve"> </w:t>
            </w:r>
            <w:r w:rsidR="00535F77" w:rsidRPr="00535F77">
              <w:rPr>
                <w:rFonts w:ascii="Times New Roman" w:eastAsia="Times New Roman" w:hAnsi="Times New Roman" w:cs="Times New Roman"/>
                <w:color w:val="000000"/>
                <w:sz w:val="28"/>
                <w:szCs w:val="28"/>
              </w:rPr>
              <w:t>Nghị định số 61/2023/NĐ-CP của Chính phủ về xây dựng và thực hiện hương ước, quy ước của cộng đồng dân cư</w:t>
            </w:r>
          </w:p>
          <w:p w14:paraId="2D97AAA2" w14:textId="5B6FEACE" w:rsidR="00F7741D" w:rsidRPr="00F7741D" w:rsidRDefault="00F7741D" w:rsidP="006D1519">
            <w:pPr>
              <w:widowControl w:val="0"/>
              <w:spacing w:after="120" w:line="240" w:lineRule="auto"/>
              <w:jc w:val="both"/>
              <w:rPr>
                <w:rFonts w:ascii="Times New Roman" w:eastAsia="Courier New" w:hAnsi="Times New Roman" w:cs="Times New Roman"/>
                <w:color w:val="000000"/>
                <w:sz w:val="28"/>
                <w:szCs w:val="28"/>
                <w:lang w:val="vi-VN" w:eastAsia="vi-VN"/>
              </w:rPr>
            </w:pPr>
            <w:r w:rsidRPr="00F7741D">
              <w:rPr>
                <w:rFonts w:ascii="Times New Roman" w:eastAsia="Courier New" w:hAnsi="Times New Roman" w:cs="Courier New"/>
                <w:color w:val="000000"/>
                <w:sz w:val="28"/>
                <w:szCs w:val="28"/>
                <w:lang w:val="pt-BR" w:eastAsia="vi-VN"/>
              </w:rPr>
              <w:t xml:space="preserve"> </w:t>
            </w:r>
            <w:r w:rsidR="006D1519">
              <w:rPr>
                <w:rFonts w:ascii="Times New Roman" w:eastAsia="Courier New" w:hAnsi="Times New Roman" w:cs="Courier New"/>
                <w:color w:val="000000"/>
                <w:sz w:val="28"/>
                <w:szCs w:val="28"/>
                <w:lang w:val="pt-BR" w:eastAsia="vi-VN"/>
              </w:rPr>
              <w:t xml:space="preserve">- </w:t>
            </w:r>
            <w:r w:rsidR="006D1519" w:rsidRPr="006D1519">
              <w:rPr>
                <w:rFonts w:ascii="Times New Roman" w:eastAsia="Times New Roman" w:hAnsi="Times New Roman" w:cs="Times New Roman"/>
                <w:color w:val="000000"/>
                <w:sz w:val="28"/>
                <w:szCs w:val="28"/>
              </w:rPr>
              <w:t>Nghị quyết số 23/2024/NQ-HĐND ngày 10 tháng 12 năm 2024 của Hội đồng nhân dân tỉnh Bắc Kạn quy định mức hỗ trợ kinh phí từ ngân sách nhà nước để xây dựng hương ước, quy ước của cộng đồng dân cư trên địa bàn tỉnh Bắc Kạn</w:t>
            </w:r>
            <w:r w:rsidR="006D1519">
              <w:rPr>
                <w:rFonts w:ascii="Times New Roman" w:eastAsia="Times New Roman" w:hAnsi="Times New Roman" w:cs="Times New Roman"/>
                <w:color w:val="000000"/>
                <w:sz w:val="28"/>
                <w:szCs w:val="28"/>
              </w:rPr>
              <w:t>.</w:t>
            </w:r>
          </w:p>
        </w:tc>
        <w:tc>
          <w:tcPr>
            <w:tcW w:w="964" w:type="pct"/>
            <w:tcBorders>
              <w:top w:val="single" w:sz="4" w:space="0" w:color="000000"/>
              <w:left w:val="single" w:sz="4" w:space="0" w:color="000000"/>
              <w:bottom w:val="single" w:sz="4" w:space="0" w:color="000000"/>
              <w:right w:val="single" w:sz="4" w:space="0" w:color="000000"/>
            </w:tcBorders>
            <w:hideMark/>
          </w:tcPr>
          <w:p w14:paraId="0DAE0631" w14:textId="77777777" w:rsidR="00974F50" w:rsidRDefault="00974F50" w:rsidP="00F7741D">
            <w:pPr>
              <w:widowControl w:val="0"/>
              <w:spacing w:after="0" w:line="300" w:lineRule="atLeast"/>
              <w:jc w:val="both"/>
              <w:rPr>
                <w:rFonts w:ascii="Times New Roman" w:eastAsia="Courier New" w:hAnsi="Times New Roman" w:cs="Times New Roman"/>
                <w:color w:val="000000"/>
                <w:sz w:val="28"/>
                <w:szCs w:val="28"/>
                <w:lang w:eastAsia="vi-VN"/>
              </w:rPr>
            </w:pPr>
          </w:p>
          <w:p w14:paraId="2E79CF36" w14:textId="64CC538C" w:rsidR="00F7741D" w:rsidRPr="00F7741D" w:rsidRDefault="00F7741D" w:rsidP="00F7741D">
            <w:pPr>
              <w:widowControl w:val="0"/>
              <w:spacing w:after="0" w:line="300" w:lineRule="atLeast"/>
              <w:jc w:val="both"/>
              <w:rPr>
                <w:rFonts w:ascii="Times New Roman" w:eastAsia="Courier New" w:hAnsi="Times New Roman" w:cs="Times New Roman"/>
                <w:color w:val="000000"/>
                <w:sz w:val="28"/>
                <w:szCs w:val="28"/>
                <w:lang w:val="vi-VN" w:eastAsia="vi-VN"/>
              </w:rPr>
            </w:pPr>
            <w:r w:rsidRPr="00F7741D">
              <w:rPr>
                <w:rFonts w:ascii="Times New Roman" w:eastAsia="Courier New" w:hAnsi="Times New Roman" w:cs="Times New Roman"/>
                <w:color w:val="000000"/>
                <w:sz w:val="28"/>
                <w:szCs w:val="28"/>
                <w:lang w:val="vi-VN" w:eastAsia="vi-VN"/>
              </w:rPr>
              <w:t>Đảm bảo hợp hiến, tính hợp pháp, tính thống nhất</w:t>
            </w:r>
          </w:p>
        </w:tc>
        <w:tc>
          <w:tcPr>
            <w:tcW w:w="939" w:type="pct"/>
            <w:tcBorders>
              <w:top w:val="single" w:sz="4" w:space="0" w:color="000000"/>
              <w:left w:val="single" w:sz="4" w:space="0" w:color="000000"/>
              <w:bottom w:val="single" w:sz="4" w:space="0" w:color="000000"/>
              <w:right w:val="single" w:sz="4" w:space="0" w:color="000000"/>
            </w:tcBorders>
          </w:tcPr>
          <w:p w14:paraId="1E513C1D" w14:textId="77777777" w:rsidR="00974F50" w:rsidRDefault="00974F50" w:rsidP="00EC7D26">
            <w:pPr>
              <w:widowControl w:val="0"/>
              <w:spacing w:after="0" w:line="240" w:lineRule="auto"/>
              <w:jc w:val="both"/>
              <w:rPr>
                <w:rFonts w:ascii="Times New Roman" w:eastAsia="Courier New" w:hAnsi="Times New Roman" w:cs="Times New Roman"/>
                <w:color w:val="000000"/>
                <w:sz w:val="28"/>
                <w:szCs w:val="28"/>
                <w:lang w:eastAsia="vi-VN"/>
              </w:rPr>
            </w:pPr>
          </w:p>
          <w:p w14:paraId="420A7C57" w14:textId="0C38547A" w:rsidR="00F7741D" w:rsidRPr="00F7741D" w:rsidRDefault="00F7741D" w:rsidP="00542F4B">
            <w:pPr>
              <w:widowControl w:val="0"/>
              <w:spacing w:after="120" w:line="240" w:lineRule="auto"/>
              <w:jc w:val="both"/>
              <w:rPr>
                <w:rFonts w:ascii="Times New Roman" w:eastAsia="Courier New" w:hAnsi="Times New Roman" w:cs="Times New Roman"/>
                <w:color w:val="000000"/>
                <w:sz w:val="28"/>
                <w:szCs w:val="28"/>
                <w:lang w:val="vi-VN" w:eastAsia="vi-VN"/>
              </w:rPr>
            </w:pPr>
            <w:r w:rsidRPr="00542F4B">
              <w:rPr>
                <w:rFonts w:ascii="Times New Roman" w:eastAsia="Times New Roman" w:hAnsi="Times New Roman" w:cs="Times New Roman"/>
                <w:color w:val="000000"/>
                <w:sz w:val="28"/>
                <w:szCs w:val="28"/>
              </w:rPr>
              <w:t xml:space="preserve">Ban hành </w:t>
            </w:r>
            <w:r w:rsidR="00EC7D26" w:rsidRPr="00542F4B">
              <w:rPr>
                <w:rFonts w:ascii="Times New Roman" w:eastAsia="Times New Roman" w:hAnsi="Times New Roman" w:cs="Times New Roman"/>
                <w:color w:val="000000"/>
                <w:sz w:val="28"/>
                <w:szCs w:val="28"/>
              </w:rPr>
              <w:t xml:space="preserve">Nghị quyết của Hội đồng nhân dân tỉnh </w:t>
            </w:r>
            <w:r w:rsidR="00EC7D26" w:rsidRPr="00EC7D26">
              <w:rPr>
                <w:rFonts w:ascii="Times New Roman" w:eastAsia="Times New Roman" w:hAnsi="Times New Roman" w:cs="Times New Roman"/>
                <w:color w:val="000000"/>
                <w:sz w:val="28"/>
                <w:szCs w:val="28"/>
              </w:rPr>
              <w:t>quy định mức hỗ trợ kinh phí từ ngân sách nhà nước để xây dựng và thực hiện hương ước, quy ước của cộng đồng dân cư trên địa bàn tỉnh Thái Nguyên</w:t>
            </w:r>
          </w:p>
        </w:tc>
      </w:tr>
    </w:tbl>
    <w:p w14:paraId="641EDB31" w14:textId="77777777" w:rsidR="00F7741D" w:rsidRPr="00F7741D" w:rsidRDefault="00F7741D" w:rsidP="00F7741D">
      <w:pPr>
        <w:widowControl w:val="0"/>
        <w:spacing w:after="0" w:line="240" w:lineRule="auto"/>
        <w:ind w:firstLine="567"/>
        <w:jc w:val="both"/>
        <w:rPr>
          <w:rFonts w:ascii="Aptos" w:eastAsia="Times New Roman" w:hAnsi="Aptos" w:cs="Courier New"/>
          <w:b/>
          <w:color w:val="000000"/>
          <w:sz w:val="28"/>
          <w:szCs w:val="28"/>
          <w:lang w:val="vi-VN" w:eastAsia="vi-VN"/>
        </w:rPr>
      </w:pPr>
    </w:p>
    <w:p w14:paraId="0ECBD360" w14:textId="77777777" w:rsidR="00F7741D" w:rsidRPr="00F7741D" w:rsidRDefault="00F7741D" w:rsidP="00F7741D">
      <w:pPr>
        <w:widowControl w:val="0"/>
        <w:spacing w:after="0" w:line="240" w:lineRule="auto"/>
        <w:ind w:firstLine="567"/>
        <w:jc w:val="both"/>
        <w:rPr>
          <w:rFonts w:ascii="Times New Roman Bold" w:eastAsia="Times New Roman" w:hAnsi="Times New Roman Bold" w:cs="Courier New"/>
          <w:b/>
          <w:color w:val="000000"/>
          <w:sz w:val="28"/>
          <w:szCs w:val="28"/>
          <w:lang w:val="vi-VN" w:eastAsia="vi-VN"/>
        </w:rPr>
      </w:pPr>
      <w:r w:rsidRPr="00F7741D">
        <w:rPr>
          <w:rFonts w:ascii="Times New Roman Bold" w:eastAsia="Times New Roman" w:hAnsi="Times New Roman Bold" w:cs="Courier New"/>
          <w:b/>
          <w:color w:val="000000"/>
          <w:sz w:val="28"/>
          <w:szCs w:val="28"/>
          <w:lang w:val="vi-VN" w:eastAsia="vi-VN"/>
        </w:rPr>
        <w:t xml:space="preserve">3. </w:t>
      </w:r>
      <w:r w:rsidRPr="00F7741D">
        <w:rPr>
          <w:rFonts w:ascii="Times New Roman Bold" w:eastAsia="Courier New" w:hAnsi="Times New Roman Bold" w:cs="Times New Roman"/>
          <w:b/>
          <w:color w:val="000000"/>
          <w:sz w:val="28"/>
          <w:szCs w:val="28"/>
          <w:lang w:val="nl-NL" w:eastAsia="vi-VN"/>
        </w:rPr>
        <w:t>Điều ước quốc tế có liên quan đến chính sách/dự thảo</w:t>
      </w:r>
    </w:p>
    <w:p w14:paraId="3C78C4EB" w14:textId="77777777" w:rsidR="00F7741D" w:rsidRPr="00F7741D" w:rsidRDefault="00F7741D" w:rsidP="00F7741D">
      <w:pPr>
        <w:widowControl w:val="0"/>
        <w:spacing w:after="0" w:line="240" w:lineRule="auto"/>
        <w:rPr>
          <w:rFonts w:ascii="Times New Roman" w:eastAsia="Times New Roman" w:hAnsi="Times New Roman" w:cs="Courier New"/>
          <w:b/>
          <w:color w:val="000000"/>
          <w:sz w:val="28"/>
          <w:szCs w:val="28"/>
          <w:lang w:val="vi-VN" w:eastAsia="vi-VN"/>
        </w:rPr>
      </w:pPr>
    </w:p>
    <w:tbl>
      <w:tblPr>
        <w:tblW w:w="51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5"/>
        <w:gridCol w:w="2551"/>
        <w:gridCol w:w="2126"/>
        <w:gridCol w:w="2386"/>
      </w:tblGrid>
      <w:tr w:rsidR="00F7741D" w:rsidRPr="00F7741D" w14:paraId="314775EB" w14:textId="77777777">
        <w:tc>
          <w:tcPr>
            <w:tcW w:w="1190" w:type="pct"/>
            <w:tcBorders>
              <w:top w:val="single" w:sz="4" w:space="0" w:color="000000"/>
              <w:left w:val="single" w:sz="4" w:space="0" w:color="000000"/>
              <w:bottom w:val="single" w:sz="4" w:space="0" w:color="000000"/>
              <w:right w:val="single" w:sz="4" w:space="0" w:color="000000"/>
            </w:tcBorders>
            <w:vAlign w:val="center"/>
            <w:hideMark/>
          </w:tcPr>
          <w:p w14:paraId="00274A4F" w14:textId="77777777" w:rsidR="00F7741D" w:rsidRPr="00F7741D" w:rsidRDefault="00F7741D" w:rsidP="00F7741D">
            <w:pPr>
              <w:widowControl w:val="0"/>
              <w:spacing w:after="0" w:line="240" w:lineRule="auto"/>
              <w:jc w:val="center"/>
              <w:rPr>
                <w:rFonts w:ascii="Times New Roman" w:eastAsia="Courier New" w:hAnsi="Times New Roman" w:cs="Times New Roman"/>
                <w:b/>
                <w:color w:val="000000"/>
                <w:sz w:val="24"/>
                <w:szCs w:val="24"/>
                <w:lang w:val="vi-VN" w:eastAsia="vi-VN"/>
              </w:rPr>
            </w:pPr>
            <w:r w:rsidRPr="00F7741D">
              <w:rPr>
                <w:rFonts w:ascii="Times New Roman" w:eastAsia="Courier New" w:hAnsi="Times New Roman" w:cs="Times New Roman"/>
                <w:b/>
                <w:color w:val="000000"/>
                <w:sz w:val="24"/>
                <w:szCs w:val="24"/>
                <w:lang w:val="vi-VN" w:eastAsia="vi-VN"/>
              </w:rPr>
              <w:t xml:space="preserve">QUY ĐỊNH </w:t>
            </w:r>
          </w:p>
          <w:p w14:paraId="7E5A717E" w14:textId="77777777" w:rsidR="00F7741D" w:rsidRPr="00F7741D" w:rsidRDefault="00F7741D" w:rsidP="00F7741D">
            <w:pPr>
              <w:widowControl w:val="0"/>
              <w:spacing w:after="0" w:line="240" w:lineRule="auto"/>
              <w:jc w:val="center"/>
              <w:rPr>
                <w:rFonts w:ascii="Times New Roman" w:eastAsia="Courier New" w:hAnsi="Times New Roman" w:cs="Times New Roman"/>
                <w:b/>
                <w:color w:val="000000"/>
                <w:sz w:val="24"/>
                <w:szCs w:val="24"/>
                <w:lang w:val="vi-VN" w:eastAsia="vi-VN"/>
              </w:rPr>
            </w:pPr>
            <w:r w:rsidRPr="00F7741D">
              <w:rPr>
                <w:rFonts w:ascii="Times New Roman" w:eastAsia="Courier New" w:hAnsi="Times New Roman" w:cs="Times New Roman"/>
                <w:b/>
                <w:color w:val="000000"/>
                <w:sz w:val="24"/>
                <w:szCs w:val="24"/>
                <w:lang w:val="vi-VN" w:eastAsia="vi-VN"/>
              </w:rPr>
              <w:t>CỦA DỰ THẢO VĂN BẢN</w:t>
            </w:r>
          </w:p>
        </w:tc>
        <w:tc>
          <w:tcPr>
            <w:tcW w:w="1376" w:type="pct"/>
            <w:tcBorders>
              <w:top w:val="single" w:sz="4" w:space="0" w:color="000000"/>
              <w:left w:val="single" w:sz="4" w:space="0" w:color="000000"/>
              <w:bottom w:val="single" w:sz="4" w:space="0" w:color="000000"/>
              <w:right w:val="single" w:sz="4" w:space="0" w:color="000000"/>
            </w:tcBorders>
            <w:vAlign w:val="center"/>
            <w:hideMark/>
          </w:tcPr>
          <w:p w14:paraId="6EC0E2D6" w14:textId="77777777" w:rsidR="00F7741D" w:rsidRPr="00F7741D" w:rsidRDefault="00F7741D" w:rsidP="00F7741D">
            <w:pPr>
              <w:widowControl w:val="0"/>
              <w:spacing w:after="0" w:line="240" w:lineRule="auto"/>
              <w:jc w:val="center"/>
              <w:rPr>
                <w:rFonts w:ascii="Times New Roman" w:eastAsia="Courier New" w:hAnsi="Times New Roman" w:cs="Times New Roman"/>
                <w:b/>
                <w:color w:val="000000"/>
                <w:sz w:val="24"/>
                <w:szCs w:val="24"/>
                <w:lang w:val="vi-VN" w:eastAsia="vi-VN"/>
              </w:rPr>
            </w:pPr>
            <w:r w:rsidRPr="00F7741D">
              <w:rPr>
                <w:rFonts w:ascii="Times New Roman" w:eastAsia="Courier New" w:hAnsi="Times New Roman" w:cs="Times New Roman"/>
                <w:b/>
                <w:color w:val="000000"/>
                <w:sz w:val="24"/>
                <w:szCs w:val="24"/>
                <w:lang w:val="vi-VN" w:eastAsia="vi-VN"/>
              </w:rPr>
              <w:t xml:space="preserve">QUY ĐỊNH CỦA </w:t>
            </w:r>
            <w:r w:rsidRPr="00F7741D">
              <w:rPr>
                <w:rFonts w:ascii="Times New Roman Bold" w:eastAsia="Courier New" w:hAnsi="Times New Roman Bold" w:cs="Times New Roman"/>
                <w:b/>
                <w:color w:val="000000"/>
                <w:spacing w:val="-8"/>
                <w:sz w:val="24"/>
                <w:szCs w:val="24"/>
                <w:lang w:val="vi-VN" w:eastAsia="vi-VN"/>
              </w:rPr>
              <w:t>ĐIỀU ƯỚC QUỐC TẾ</w:t>
            </w:r>
            <w:r w:rsidRPr="00F7741D">
              <w:rPr>
                <w:rFonts w:ascii="Times New Roman" w:eastAsia="Courier New" w:hAnsi="Times New Roman" w:cs="Times New Roman"/>
                <w:b/>
                <w:color w:val="000000"/>
                <w:sz w:val="24"/>
                <w:szCs w:val="24"/>
                <w:lang w:val="vi-VN" w:eastAsia="vi-VN"/>
              </w:rPr>
              <w:t xml:space="preserve"> CÓ LIÊN QUAN </w:t>
            </w:r>
          </w:p>
        </w:tc>
        <w:tc>
          <w:tcPr>
            <w:tcW w:w="1147" w:type="pct"/>
            <w:tcBorders>
              <w:top w:val="single" w:sz="4" w:space="0" w:color="000000"/>
              <w:left w:val="single" w:sz="4" w:space="0" w:color="000000"/>
              <w:bottom w:val="single" w:sz="4" w:space="0" w:color="000000"/>
              <w:right w:val="single" w:sz="4" w:space="0" w:color="000000"/>
            </w:tcBorders>
            <w:vAlign w:val="center"/>
            <w:hideMark/>
          </w:tcPr>
          <w:p w14:paraId="78CB21E7" w14:textId="77777777" w:rsidR="00F7741D" w:rsidRPr="00F7741D" w:rsidRDefault="00F7741D" w:rsidP="00F7741D">
            <w:pPr>
              <w:widowControl w:val="0"/>
              <w:spacing w:after="0" w:line="240" w:lineRule="auto"/>
              <w:jc w:val="center"/>
              <w:rPr>
                <w:rFonts w:ascii="Times New Roman" w:eastAsia="Courier New" w:hAnsi="Times New Roman" w:cs="Times New Roman"/>
                <w:b/>
                <w:color w:val="000000"/>
                <w:sz w:val="24"/>
                <w:szCs w:val="24"/>
                <w:lang w:val="vi-VN" w:eastAsia="vi-VN"/>
              </w:rPr>
            </w:pPr>
            <w:r w:rsidRPr="00F7741D">
              <w:rPr>
                <w:rFonts w:ascii="Times New Roman" w:eastAsia="Courier New" w:hAnsi="Times New Roman" w:cs="Times New Roman"/>
                <w:b/>
                <w:color w:val="000000"/>
                <w:sz w:val="24"/>
                <w:szCs w:val="24"/>
                <w:lang w:val="vi-VN" w:eastAsia="vi-VN"/>
              </w:rPr>
              <w:t xml:space="preserve">ĐÁNH GIÁ </w:t>
            </w:r>
          </w:p>
          <w:p w14:paraId="23E085FE" w14:textId="77777777" w:rsidR="00F7741D" w:rsidRPr="00F7741D" w:rsidRDefault="00F7741D" w:rsidP="00F7741D">
            <w:pPr>
              <w:widowControl w:val="0"/>
              <w:spacing w:after="0" w:line="240" w:lineRule="auto"/>
              <w:jc w:val="center"/>
              <w:rPr>
                <w:rFonts w:ascii="Times New Roman" w:eastAsia="Courier New" w:hAnsi="Times New Roman" w:cs="Times New Roman"/>
                <w:b/>
                <w:color w:val="000000"/>
                <w:sz w:val="24"/>
                <w:szCs w:val="24"/>
                <w:lang w:val="vi-VN" w:eastAsia="vi-VN"/>
              </w:rPr>
            </w:pPr>
            <w:r w:rsidRPr="00F7741D">
              <w:rPr>
                <w:rFonts w:ascii="Times New Roman" w:eastAsia="Courier New" w:hAnsi="Times New Roman" w:cs="Times New Roman"/>
                <w:b/>
                <w:color w:val="000000"/>
                <w:sz w:val="24"/>
                <w:szCs w:val="24"/>
                <w:lang w:val="vi-VN" w:eastAsia="vi-VN"/>
              </w:rPr>
              <w:t>(Tính tương thích)</w:t>
            </w:r>
          </w:p>
        </w:tc>
        <w:tc>
          <w:tcPr>
            <w:tcW w:w="1287" w:type="pct"/>
            <w:tcBorders>
              <w:top w:val="single" w:sz="4" w:space="0" w:color="000000"/>
              <w:left w:val="single" w:sz="4" w:space="0" w:color="000000"/>
              <w:bottom w:val="single" w:sz="4" w:space="0" w:color="000000"/>
              <w:right w:val="single" w:sz="4" w:space="0" w:color="000000"/>
            </w:tcBorders>
            <w:vAlign w:val="center"/>
            <w:hideMark/>
          </w:tcPr>
          <w:p w14:paraId="77812A7A" w14:textId="77777777" w:rsidR="00F7741D" w:rsidRPr="00F7741D" w:rsidRDefault="00F7741D" w:rsidP="00F7741D">
            <w:pPr>
              <w:widowControl w:val="0"/>
              <w:spacing w:after="0" w:line="240" w:lineRule="auto"/>
              <w:jc w:val="center"/>
              <w:rPr>
                <w:rFonts w:ascii="Times New Roman" w:eastAsia="Courier New" w:hAnsi="Times New Roman" w:cs="Times New Roman"/>
                <w:b/>
                <w:color w:val="000000"/>
                <w:sz w:val="24"/>
                <w:szCs w:val="24"/>
                <w:lang w:val="vi-VN" w:eastAsia="vi-VN"/>
              </w:rPr>
            </w:pPr>
            <w:r w:rsidRPr="00F7741D">
              <w:rPr>
                <w:rFonts w:ascii="Times New Roman" w:eastAsia="Courier New" w:hAnsi="Times New Roman" w:cs="Times New Roman"/>
                <w:b/>
                <w:color w:val="000000"/>
                <w:sz w:val="24"/>
                <w:szCs w:val="24"/>
                <w:lang w:val="vi-VN" w:eastAsia="vi-VN"/>
              </w:rPr>
              <w:t>ĐỀ XUẤT XỬ LÝ</w:t>
            </w:r>
          </w:p>
        </w:tc>
      </w:tr>
      <w:tr w:rsidR="00F7741D" w:rsidRPr="00F7741D" w14:paraId="6D8BBBC9" w14:textId="77777777">
        <w:tc>
          <w:tcPr>
            <w:tcW w:w="1190" w:type="pct"/>
            <w:tcBorders>
              <w:top w:val="single" w:sz="4" w:space="0" w:color="000000"/>
              <w:left w:val="single" w:sz="4" w:space="0" w:color="000000"/>
              <w:bottom w:val="single" w:sz="4" w:space="0" w:color="000000"/>
              <w:right w:val="single" w:sz="4" w:space="0" w:color="000000"/>
            </w:tcBorders>
            <w:vAlign w:val="center"/>
            <w:hideMark/>
          </w:tcPr>
          <w:p w14:paraId="1D838BEB" w14:textId="77777777" w:rsidR="00F7741D" w:rsidRPr="00F7741D" w:rsidRDefault="00F7741D" w:rsidP="00F7741D">
            <w:pPr>
              <w:widowControl w:val="0"/>
              <w:spacing w:after="0" w:line="300" w:lineRule="atLeast"/>
              <w:jc w:val="center"/>
              <w:rPr>
                <w:rFonts w:ascii="Times New Roman" w:eastAsia="Courier New" w:hAnsi="Times New Roman" w:cs="Times New Roman"/>
                <w:color w:val="000000"/>
                <w:sz w:val="28"/>
                <w:szCs w:val="28"/>
                <w:lang w:val="vi-VN" w:eastAsia="vi-VN"/>
              </w:rPr>
            </w:pPr>
            <w:r w:rsidRPr="00F7741D">
              <w:rPr>
                <w:rFonts w:ascii="Courier New" w:eastAsia="Courier New" w:hAnsi="Courier New" w:cs="Courier New"/>
                <w:noProof/>
                <w:color w:val="000000"/>
                <w:sz w:val="24"/>
                <w:szCs w:val="24"/>
                <w:lang w:val="vi-VN" w:eastAsia="vi-VN"/>
              </w:rPr>
              <mc:AlternateContent>
                <mc:Choice Requires="wps">
                  <w:drawing>
                    <wp:anchor distT="0" distB="0" distL="114300" distR="114300" simplePos="0" relativeHeight="251667456" behindDoc="0" locked="0" layoutInCell="1" allowOverlap="1" wp14:anchorId="1CFBAAA2" wp14:editId="7DCDD679">
                      <wp:simplePos x="0" y="0"/>
                      <wp:positionH relativeFrom="column">
                        <wp:posOffset>1084580</wp:posOffset>
                      </wp:positionH>
                      <wp:positionV relativeFrom="paragraph">
                        <wp:posOffset>81915</wp:posOffset>
                      </wp:positionV>
                      <wp:extent cx="3894455" cy="325755"/>
                      <wp:effectExtent l="0" t="0" r="29845" b="36195"/>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94455" cy="32575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680B5DD"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4pt,6.45pt" to="392.0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" strokecolor="windowText" strokeweight=".5pt">
                      <v:stroke joinstyle="miter"/>
                      <o:lock v:ext="edit" shapetype="f"/>
                    </v:line>
                  </w:pict>
                </mc:Fallback>
              </mc:AlternateContent>
            </w:r>
          </w:p>
        </w:tc>
        <w:tc>
          <w:tcPr>
            <w:tcW w:w="1376" w:type="pct"/>
            <w:tcBorders>
              <w:top w:val="single" w:sz="4" w:space="0" w:color="000000"/>
              <w:left w:val="single" w:sz="4" w:space="0" w:color="000000"/>
              <w:bottom w:val="single" w:sz="4" w:space="0" w:color="000000"/>
              <w:right w:val="single" w:sz="4" w:space="0" w:color="000000"/>
            </w:tcBorders>
            <w:vAlign w:val="center"/>
          </w:tcPr>
          <w:p w14:paraId="5A9B7E27" w14:textId="77777777" w:rsidR="00F7741D" w:rsidRPr="00F7741D" w:rsidRDefault="00F7741D" w:rsidP="00F7741D">
            <w:pPr>
              <w:widowControl w:val="0"/>
              <w:spacing w:after="0" w:line="300" w:lineRule="atLeast"/>
              <w:jc w:val="center"/>
              <w:rPr>
                <w:rFonts w:ascii="Times New Roman" w:eastAsia="Courier New" w:hAnsi="Times New Roman" w:cs="Times New Roman"/>
                <w:color w:val="000000"/>
                <w:sz w:val="28"/>
                <w:szCs w:val="28"/>
                <w:lang w:val="vi-VN" w:eastAsia="vi-VN"/>
              </w:rPr>
            </w:pPr>
          </w:p>
        </w:tc>
        <w:tc>
          <w:tcPr>
            <w:tcW w:w="1147" w:type="pct"/>
            <w:tcBorders>
              <w:top w:val="single" w:sz="4" w:space="0" w:color="000000"/>
              <w:left w:val="single" w:sz="4" w:space="0" w:color="000000"/>
              <w:bottom w:val="single" w:sz="4" w:space="0" w:color="000000"/>
              <w:right w:val="single" w:sz="4" w:space="0" w:color="000000"/>
            </w:tcBorders>
            <w:vAlign w:val="center"/>
          </w:tcPr>
          <w:p w14:paraId="1A437876" w14:textId="77777777" w:rsidR="00F7741D" w:rsidRPr="00F7741D" w:rsidRDefault="00F7741D" w:rsidP="00F7741D">
            <w:pPr>
              <w:widowControl w:val="0"/>
              <w:spacing w:after="0" w:line="300" w:lineRule="atLeast"/>
              <w:jc w:val="center"/>
              <w:rPr>
                <w:rFonts w:ascii="Times New Roman" w:eastAsia="Courier New" w:hAnsi="Times New Roman" w:cs="Times New Roman"/>
                <w:color w:val="000000"/>
                <w:sz w:val="28"/>
                <w:szCs w:val="28"/>
                <w:lang w:val="vi-VN" w:eastAsia="vi-VN"/>
              </w:rPr>
            </w:pPr>
          </w:p>
        </w:tc>
        <w:tc>
          <w:tcPr>
            <w:tcW w:w="1287" w:type="pct"/>
            <w:tcBorders>
              <w:top w:val="single" w:sz="4" w:space="0" w:color="000000"/>
              <w:left w:val="single" w:sz="4" w:space="0" w:color="000000"/>
              <w:bottom w:val="single" w:sz="4" w:space="0" w:color="000000"/>
              <w:right w:val="single" w:sz="4" w:space="0" w:color="000000"/>
            </w:tcBorders>
            <w:vAlign w:val="center"/>
          </w:tcPr>
          <w:p w14:paraId="2970F5A0" w14:textId="77777777" w:rsidR="00F7741D" w:rsidRPr="00F7741D" w:rsidRDefault="00F7741D" w:rsidP="00F7741D">
            <w:pPr>
              <w:widowControl w:val="0"/>
              <w:spacing w:after="0" w:line="300" w:lineRule="atLeast"/>
              <w:jc w:val="center"/>
              <w:rPr>
                <w:rFonts w:ascii="Times New Roman" w:eastAsia="Courier New" w:hAnsi="Times New Roman" w:cs="Times New Roman"/>
                <w:color w:val="000000"/>
                <w:sz w:val="28"/>
                <w:szCs w:val="28"/>
                <w:lang w:val="vi-VN" w:eastAsia="vi-VN"/>
              </w:rPr>
            </w:pPr>
          </w:p>
        </w:tc>
      </w:tr>
      <w:tr w:rsidR="00F7741D" w:rsidRPr="00F7741D" w14:paraId="6F785196" w14:textId="77777777">
        <w:tc>
          <w:tcPr>
            <w:tcW w:w="1190" w:type="pct"/>
            <w:tcBorders>
              <w:top w:val="single" w:sz="4" w:space="0" w:color="000000"/>
              <w:left w:val="single" w:sz="4" w:space="0" w:color="000000"/>
              <w:bottom w:val="single" w:sz="4" w:space="0" w:color="000000"/>
              <w:right w:val="single" w:sz="4" w:space="0" w:color="000000"/>
            </w:tcBorders>
            <w:vAlign w:val="center"/>
          </w:tcPr>
          <w:p w14:paraId="24B004DC" w14:textId="77777777" w:rsidR="00F7741D" w:rsidRPr="00F7741D" w:rsidRDefault="00F7741D" w:rsidP="00F7741D">
            <w:pPr>
              <w:widowControl w:val="0"/>
              <w:spacing w:after="0" w:line="300" w:lineRule="atLeast"/>
              <w:jc w:val="center"/>
              <w:rPr>
                <w:rFonts w:ascii="Times New Roman" w:eastAsia="Courier New" w:hAnsi="Times New Roman" w:cs="Times New Roman"/>
                <w:color w:val="000000"/>
                <w:sz w:val="28"/>
                <w:szCs w:val="28"/>
                <w:lang w:val="vi-VN" w:eastAsia="vi-VN"/>
              </w:rPr>
            </w:pPr>
          </w:p>
        </w:tc>
        <w:tc>
          <w:tcPr>
            <w:tcW w:w="1376" w:type="pct"/>
            <w:tcBorders>
              <w:top w:val="single" w:sz="4" w:space="0" w:color="000000"/>
              <w:left w:val="single" w:sz="4" w:space="0" w:color="000000"/>
              <w:bottom w:val="single" w:sz="4" w:space="0" w:color="000000"/>
              <w:right w:val="single" w:sz="4" w:space="0" w:color="000000"/>
            </w:tcBorders>
            <w:vAlign w:val="center"/>
          </w:tcPr>
          <w:p w14:paraId="0FB722B3" w14:textId="77777777" w:rsidR="00F7741D" w:rsidRPr="00F7741D" w:rsidRDefault="00F7741D" w:rsidP="00F7741D">
            <w:pPr>
              <w:widowControl w:val="0"/>
              <w:spacing w:after="0" w:line="300" w:lineRule="atLeast"/>
              <w:jc w:val="center"/>
              <w:rPr>
                <w:rFonts w:ascii="Times New Roman" w:eastAsia="Courier New" w:hAnsi="Times New Roman" w:cs="Times New Roman"/>
                <w:color w:val="000000"/>
                <w:sz w:val="28"/>
                <w:szCs w:val="28"/>
                <w:lang w:val="vi-VN" w:eastAsia="vi-VN"/>
              </w:rPr>
            </w:pPr>
          </w:p>
        </w:tc>
        <w:tc>
          <w:tcPr>
            <w:tcW w:w="1147" w:type="pct"/>
            <w:tcBorders>
              <w:top w:val="single" w:sz="4" w:space="0" w:color="000000"/>
              <w:left w:val="single" w:sz="4" w:space="0" w:color="000000"/>
              <w:bottom w:val="single" w:sz="4" w:space="0" w:color="000000"/>
              <w:right w:val="single" w:sz="4" w:space="0" w:color="000000"/>
            </w:tcBorders>
            <w:vAlign w:val="center"/>
          </w:tcPr>
          <w:p w14:paraId="7FBAD808" w14:textId="77777777" w:rsidR="00F7741D" w:rsidRPr="00F7741D" w:rsidRDefault="00F7741D" w:rsidP="00F7741D">
            <w:pPr>
              <w:widowControl w:val="0"/>
              <w:spacing w:after="0" w:line="300" w:lineRule="atLeast"/>
              <w:jc w:val="center"/>
              <w:rPr>
                <w:rFonts w:ascii="Times New Roman" w:eastAsia="Courier New" w:hAnsi="Times New Roman" w:cs="Times New Roman"/>
                <w:color w:val="000000"/>
                <w:sz w:val="28"/>
                <w:szCs w:val="28"/>
                <w:lang w:val="vi-VN" w:eastAsia="vi-VN"/>
              </w:rPr>
            </w:pPr>
          </w:p>
        </w:tc>
        <w:tc>
          <w:tcPr>
            <w:tcW w:w="1287" w:type="pct"/>
            <w:tcBorders>
              <w:top w:val="single" w:sz="4" w:space="0" w:color="000000"/>
              <w:left w:val="single" w:sz="4" w:space="0" w:color="000000"/>
              <w:bottom w:val="single" w:sz="4" w:space="0" w:color="000000"/>
              <w:right w:val="single" w:sz="4" w:space="0" w:color="000000"/>
            </w:tcBorders>
            <w:vAlign w:val="center"/>
          </w:tcPr>
          <w:p w14:paraId="3DFEB526" w14:textId="77777777" w:rsidR="00F7741D" w:rsidRPr="00F7741D" w:rsidRDefault="00F7741D" w:rsidP="00F7741D">
            <w:pPr>
              <w:widowControl w:val="0"/>
              <w:spacing w:after="0" w:line="300" w:lineRule="atLeast"/>
              <w:jc w:val="center"/>
              <w:rPr>
                <w:rFonts w:ascii="Times New Roman" w:eastAsia="Courier New" w:hAnsi="Times New Roman" w:cs="Times New Roman"/>
                <w:color w:val="000000"/>
                <w:sz w:val="28"/>
                <w:szCs w:val="28"/>
                <w:lang w:val="vi-VN" w:eastAsia="vi-VN"/>
              </w:rPr>
            </w:pPr>
          </w:p>
        </w:tc>
      </w:tr>
    </w:tbl>
    <w:p w14:paraId="3DAF49E0" w14:textId="77777777" w:rsidR="00F7741D" w:rsidRPr="00EB118D" w:rsidRDefault="00F7741D" w:rsidP="00DD468F">
      <w:pPr>
        <w:rPr>
          <w:color w:val="EE0000"/>
        </w:rPr>
      </w:pPr>
    </w:p>
    <w:sectPr w:rsidR="00F7741D" w:rsidRPr="00EB118D" w:rsidSect="00AE4158">
      <w:headerReference w:type="default" r:id="rId8"/>
      <w:pgSz w:w="11907" w:h="16840" w:code="9"/>
      <w:pgMar w:top="1134" w:right="119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F182D" w14:textId="77777777" w:rsidR="0071450B" w:rsidRDefault="0071450B" w:rsidP="008D1E26">
      <w:pPr>
        <w:spacing w:after="0" w:line="240" w:lineRule="auto"/>
      </w:pPr>
      <w:r>
        <w:separator/>
      </w:r>
    </w:p>
  </w:endnote>
  <w:endnote w:type="continuationSeparator" w:id="0">
    <w:p w14:paraId="1844F0EA" w14:textId="77777777" w:rsidR="0071450B" w:rsidRDefault="0071450B" w:rsidP="008D1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47962" w14:textId="77777777" w:rsidR="0071450B" w:rsidRDefault="0071450B" w:rsidP="008D1E26">
      <w:pPr>
        <w:spacing w:after="0" w:line="240" w:lineRule="auto"/>
      </w:pPr>
      <w:r>
        <w:separator/>
      </w:r>
    </w:p>
  </w:footnote>
  <w:footnote w:type="continuationSeparator" w:id="0">
    <w:p w14:paraId="4B8BDED5" w14:textId="77777777" w:rsidR="0071450B" w:rsidRDefault="0071450B" w:rsidP="008D1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431626"/>
      <w:docPartObj>
        <w:docPartGallery w:val="Page Numbers (Top of Page)"/>
        <w:docPartUnique/>
      </w:docPartObj>
    </w:sdtPr>
    <w:sdtEndPr>
      <w:rPr>
        <w:noProof/>
      </w:rPr>
    </w:sdtEndPr>
    <w:sdtContent>
      <w:p w14:paraId="54E33609" w14:textId="3E92CBDB" w:rsidR="00347F76" w:rsidRDefault="00347F76">
        <w:pPr>
          <w:pStyle w:val="Header"/>
          <w:jc w:val="center"/>
        </w:pPr>
        <w:r>
          <w:fldChar w:fldCharType="begin"/>
        </w:r>
        <w:r>
          <w:instrText xml:space="preserve"> PAGE   \* MERGEFORMAT </w:instrText>
        </w:r>
        <w:r>
          <w:fldChar w:fldCharType="separate"/>
        </w:r>
        <w:r w:rsidR="0080125A">
          <w:rPr>
            <w:noProof/>
          </w:rPr>
          <w:t>7</w:t>
        </w:r>
        <w:r>
          <w:rPr>
            <w:noProof/>
          </w:rPr>
          <w:fldChar w:fldCharType="end"/>
        </w:r>
      </w:p>
    </w:sdtContent>
  </w:sdt>
  <w:p w14:paraId="441287C9" w14:textId="77777777" w:rsidR="00347F76" w:rsidRDefault="00347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636F6"/>
    <w:multiLevelType w:val="multilevel"/>
    <w:tmpl w:val="636E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302AAF"/>
    <w:multiLevelType w:val="hybridMultilevel"/>
    <w:tmpl w:val="E04C40D8"/>
    <w:lvl w:ilvl="0" w:tplc="4CD03A7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D5B4433"/>
    <w:multiLevelType w:val="multilevel"/>
    <w:tmpl w:val="147E6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F02FF0"/>
    <w:multiLevelType w:val="hybridMultilevel"/>
    <w:tmpl w:val="60B6BC08"/>
    <w:lvl w:ilvl="0" w:tplc="86E0A77A">
      <w:start w:val="1"/>
      <w:numFmt w:val="lowerLetter"/>
      <w:lvlText w:val="%1)"/>
      <w:lvlJc w:val="left"/>
      <w:pPr>
        <w:ind w:left="5180" w:hanging="360"/>
      </w:pPr>
      <w:rPr>
        <w:rFonts w:eastAsiaTheme="minorEastAsia" w:hint="default"/>
        <w:color w:val="auto"/>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4" w15:restartNumberingAfterBreak="0">
    <w:nsid w:val="492C6CD4"/>
    <w:multiLevelType w:val="multilevel"/>
    <w:tmpl w:val="8ADC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495686"/>
    <w:multiLevelType w:val="multilevel"/>
    <w:tmpl w:val="3436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849072">
    <w:abstractNumId w:val="0"/>
  </w:num>
  <w:num w:numId="2" w16cid:durableId="2037080865">
    <w:abstractNumId w:val="2"/>
  </w:num>
  <w:num w:numId="3" w16cid:durableId="1063334834">
    <w:abstractNumId w:val="2"/>
  </w:num>
  <w:num w:numId="4" w16cid:durableId="1306621789">
    <w:abstractNumId w:val="5"/>
  </w:num>
  <w:num w:numId="5" w16cid:durableId="347409123">
    <w:abstractNumId w:val="4"/>
  </w:num>
  <w:num w:numId="6" w16cid:durableId="344484237">
    <w:abstractNumId w:val="3"/>
  </w:num>
  <w:num w:numId="7" w16cid:durableId="96294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E26"/>
    <w:rsid w:val="000015BB"/>
    <w:rsid w:val="000048AF"/>
    <w:rsid w:val="00006073"/>
    <w:rsid w:val="0002314F"/>
    <w:rsid w:val="000252C1"/>
    <w:rsid w:val="000314C9"/>
    <w:rsid w:val="00060AD8"/>
    <w:rsid w:val="000638A5"/>
    <w:rsid w:val="00075C59"/>
    <w:rsid w:val="00076FDD"/>
    <w:rsid w:val="00077088"/>
    <w:rsid w:val="0008337D"/>
    <w:rsid w:val="0008379F"/>
    <w:rsid w:val="000912FF"/>
    <w:rsid w:val="00094C3D"/>
    <w:rsid w:val="00096D6B"/>
    <w:rsid w:val="000A5295"/>
    <w:rsid w:val="000B572F"/>
    <w:rsid w:val="00104F19"/>
    <w:rsid w:val="00107BF6"/>
    <w:rsid w:val="001103DB"/>
    <w:rsid w:val="0011045F"/>
    <w:rsid w:val="001168B2"/>
    <w:rsid w:val="00122306"/>
    <w:rsid w:val="0012537A"/>
    <w:rsid w:val="001416F3"/>
    <w:rsid w:val="00146A91"/>
    <w:rsid w:val="001530A3"/>
    <w:rsid w:val="0015524B"/>
    <w:rsid w:val="001649E1"/>
    <w:rsid w:val="00164BB7"/>
    <w:rsid w:val="00165055"/>
    <w:rsid w:val="0017300A"/>
    <w:rsid w:val="00173CF9"/>
    <w:rsid w:val="00184AD1"/>
    <w:rsid w:val="00194A23"/>
    <w:rsid w:val="00196C19"/>
    <w:rsid w:val="001E188B"/>
    <w:rsid w:val="001E683F"/>
    <w:rsid w:val="00220401"/>
    <w:rsid w:val="00247223"/>
    <w:rsid w:val="00257E2A"/>
    <w:rsid w:val="00262AFB"/>
    <w:rsid w:val="00292382"/>
    <w:rsid w:val="002A4F4E"/>
    <w:rsid w:val="002A54C0"/>
    <w:rsid w:val="002B026D"/>
    <w:rsid w:val="002C121C"/>
    <w:rsid w:val="002C258D"/>
    <w:rsid w:val="002C338A"/>
    <w:rsid w:val="002C397D"/>
    <w:rsid w:val="002D52D5"/>
    <w:rsid w:val="002E5515"/>
    <w:rsid w:val="002F09D9"/>
    <w:rsid w:val="003157E1"/>
    <w:rsid w:val="0032297D"/>
    <w:rsid w:val="00323056"/>
    <w:rsid w:val="00325769"/>
    <w:rsid w:val="00331088"/>
    <w:rsid w:val="00340591"/>
    <w:rsid w:val="00347F76"/>
    <w:rsid w:val="00353D7D"/>
    <w:rsid w:val="00361D83"/>
    <w:rsid w:val="00374485"/>
    <w:rsid w:val="0038396F"/>
    <w:rsid w:val="00392522"/>
    <w:rsid w:val="00392A0D"/>
    <w:rsid w:val="003932CF"/>
    <w:rsid w:val="003A1D79"/>
    <w:rsid w:val="003B0775"/>
    <w:rsid w:val="003B1200"/>
    <w:rsid w:val="003C5430"/>
    <w:rsid w:val="003D1B5C"/>
    <w:rsid w:val="003D6CB6"/>
    <w:rsid w:val="003D77FF"/>
    <w:rsid w:val="003D7D8F"/>
    <w:rsid w:val="003E25C5"/>
    <w:rsid w:val="00405D66"/>
    <w:rsid w:val="00412B74"/>
    <w:rsid w:val="00421988"/>
    <w:rsid w:val="0043497A"/>
    <w:rsid w:val="0044045F"/>
    <w:rsid w:val="00447A77"/>
    <w:rsid w:val="00456468"/>
    <w:rsid w:val="00457171"/>
    <w:rsid w:val="00484CA9"/>
    <w:rsid w:val="004A4BB0"/>
    <w:rsid w:val="004B0222"/>
    <w:rsid w:val="004B06EE"/>
    <w:rsid w:val="004B2B44"/>
    <w:rsid w:val="004B40C8"/>
    <w:rsid w:val="004D207C"/>
    <w:rsid w:val="004D24BE"/>
    <w:rsid w:val="0053239F"/>
    <w:rsid w:val="005353C6"/>
    <w:rsid w:val="00535CA9"/>
    <w:rsid w:val="00535F77"/>
    <w:rsid w:val="00542F4B"/>
    <w:rsid w:val="00544367"/>
    <w:rsid w:val="00575965"/>
    <w:rsid w:val="00590CC2"/>
    <w:rsid w:val="00593A2A"/>
    <w:rsid w:val="005A0259"/>
    <w:rsid w:val="005A61FD"/>
    <w:rsid w:val="005B0888"/>
    <w:rsid w:val="005C59A1"/>
    <w:rsid w:val="005C5FD2"/>
    <w:rsid w:val="005D0246"/>
    <w:rsid w:val="005E72B2"/>
    <w:rsid w:val="005F5FA1"/>
    <w:rsid w:val="00606E4B"/>
    <w:rsid w:val="00607073"/>
    <w:rsid w:val="00610795"/>
    <w:rsid w:val="006264F3"/>
    <w:rsid w:val="00626FA0"/>
    <w:rsid w:val="006331AD"/>
    <w:rsid w:val="00644298"/>
    <w:rsid w:val="00662B97"/>
    <w:rsid w:val="00665208"/>
    <w:rsid w:val="00665778"/>
    <w:rsid w:val="0067003B"/>
    <w:rsid w:val="00673DB1"/>
    <w:rsid w:val="00676C01"/>
    <w:rsid w:val="00681B62"/>
    <w:rsid w:val="0069008E"/>
    <w:rsid w:val="0069588B"/>
    <w:rsid w:val="006B3E55"/>
    <w:rsid w:val="006C54DC"/>
    <w:rsid w:val="006D0704"/>
    <w:rsid w:val="006D1519"/>
    <w:rsid w:val="006E4DDC"/>
    <w:rsid w:val="006E712E"/>
    <w:rsid w:val="00703171"/>
    <w:rsid w:val="00711FC8"/>
    <w:rsid w:val="0071211E"/>
    <w:rsid w:val="0071450B"/>
    <w:rsid w:val="007154CB"/>
    <w:rsid w:val="00730260"/>
    <w:rsid w:val="00735F20"/>
    <w:rsid w:val="007364CC"/>
    <w:rsid w:val="00745EDB"/>
    <w:rsid w:val="007471B5"/>
    <w:rsid w:val="00755A5B"/>
    <w:rsid w:val="00763629"/>
    <w:rsid w:val="00766877"/>
    <w:rsid w:val="00774B98"/>
    <w:rsid w:val="007840F2"/>
    <w:rsid w:val="007B0C2B"/>
    <w:rsid w:val="007C7EE7"/>
    <w:rsid w:val="007D0149"/>
    <w:rsid w:val="007D2DBF"/>
    <w:rsid w:val="007D31AD"/>
    <w:rsid w:val="007D6325"/>
    <w:rsid w:val="007E2E12"/>
    <w:rsid w:val="007E451B"/>
    <w:rsid w:val="007E5325"/>
    <w:rsid w:val="007F358E"/>
    <w:rsid w:val="0080125A"/>
    <w:rsid w:val="00803B5B"/>
    <w:rsid w:val="00811345"/>
    <w:rsid w:val="00812275"/>
    <w:rsid w:val="008175E9"/>
    <w:rsid w:val="00823C01"/>
    <w:rsid w:val="008258DC"/>
    <w:rsid w:val="00834912"/>
    <w:rsid w:val="00835B7B"/>
    <w:rsid w:val="0083634B"/>
    <w:rsid w:val="0087344D"/>
    <w:rsid w:val="0088608D"/>
    <w:rsid w:val="00886ECF"/>
    <w:rsid w:val="008911A4"/>
    <w:rsid w:val="00894A85"/>
    <w:rsid w:val="008A181B"/>
    <w:rsid w:val="008A524D"/>
    <w:rsid w:val="008A6517"/>
    <w:rsid w:val="008B50C2"/>
    <w:rsid w:val="008C5564"/>
    <w:rsid w:val="008C591C"/>
    <w:rsid w:val="008D1E26"/>
    <w:rsid w:val="008D5561"/>
    <w:rsid w:val="008F4D42"/>
    <w:rsid w:val="008F6A97"/>
    <w:rsid w:val="008F6D33"/>
    <w:rsid w:val="00921B32"/>
    <w:rsid w:val="009227DF"/>
    <w:rsid w:val="00935893"/>
    <w:rsid w:val="009421C4"/>
    <w:rsid w:val="0096475C"/>
    <w:rsid w:val="009701BD"/>
    <w:rsid w:val="00971665"/>
    <w:rsid w:val="00974F50"/>
    <w:rsid w:val="009A184F"/>
    <w:rsid w:val="009B3474"/>
    <w:rsid w:val="009C4382"/>
    <w:rsid w:val="009D583E"/>
    <w:rsid w:val="009E2CC7"/>
    <w:rsid w:val="009E48C3"/>
    <w:rsid w:val="009E7B4C"/>
    <w:rsid w:val="00A02BF3"/>
    <w:rsid w:val="00A11CDB"/>
    <w:rsid w:val="00A13A3E"/>
    <w:rsid w:val="00A13F83"/>
    <w:rsid w:val="00A3034D"/>
    <w:rsid w:val="00A31C0C"/>
    <w:rsid w:val="00A3426C"/>
    <w:rsid w:val="00A41005"/>
    <w:rsid w:val="00A4596D"/>
    <w:rsid w:val="00A51D8A"/>
    <w:rsid w:val="00A73B4A"/>
    <w:rsid w:val="00A81581"/>
    <w:rsid w:val="00A823C3"/>
    <w:rsid w:val="00A8332A"/>
    <w:rsid w:val="00A85BCC"/>
    <w:rsid w:val="00A929D8"/>
    <w:rsid w:val="00A92FD7"/>
    <w:rsid w:val="00AA0536"/>
    <w:rsid w:val="00AA06A5"/>
    <w:rsid w:val="00AD6C4D"/>
    <w:rsid w:val="00AE4158"/>
    <w:rsid w:val="00AF71A0"/>
    <w:rsid w:val="00B10768"/>
    <w:rsid w:val="00B11A57"/>
    <w:rsid w:val="00B320EC"/>
    <w:rsid w:val="00B40B39"/>
    <w:rsid w:val="00B4166B"/>
    <w:rsid w:val="00B5386D"/>
    <w:rsid w:val="00BA7C94"/>
    <w:rsid w:val="00BB6300"/>
    <w:rsid w:val="00BD2036"/>
    <w:rsid w:val="00BE1F34"/>
    <w:rsid w:val="00BE5E53"/>
    <w:rsid w:val="00BF4EED"/>
    <w:rsid w:val="00BF5C32"/>
    <w:rsid w:val="00BF7884"/>
    <w:rsid w:val="00C1114D"/>
    <w:rsid w:val="00C13EAD"/>
    <w:rsid w:val="00C15466"/>
    <w:rsid w:val="00C25E59"/>
    <w:rsid w:val="00C30F8B"/>
    <w:rsid w:val="00C67123"/>
    <w:rsid w:val="00C67365"/>
    <w:rsid w:val="00C96293"/>
    <w:rsid w:val="00CB20B8"/>
    <w:rsid w:val="00CC2103"/>
    <w:rsid w:val="00CC7916"/>
    <w:rsid w:val="00CD43C5"/>
    <w:rsid w:val="00CD6335"/>
    <w:rsid w:val="00CD6D96"/>
    <w:rsid w:val="00CD73A1"/>
    <w:rsid w:val="00CD781B"/>
    <w:rsid w:val="00CE470E"/>
    <w:rsid w:val="00CE6258"/>
    <w:rsid w:val="00CE7D47"/>
    <w:rsid w:val="00CF4955"/>
    <w:rsid w:val="00CF4C49"/>
    <w:rsid w:val="00D04311"/>
    <w:rsid w:val="00D10F02"/>
    <w:rsid w:val="00D12322"/>
    <w:rsid w:val="00D21552"/>
    <w:rsid w:val="00D524A4"/>
    <w:rsid w:val="00D57205"/>
    <w:rsid w:val="00D96127"/>
    <w:rsid w:val="00D97002"/>
    <w:rsid w:val="00DA4FAE"/>
    <w:rsid w:val="00DB765E"/>
    <w:rsid w:val="00DC383C"/>
    <w:rsid w:val="00DD468F"/>
    <w:rsid w:val="00DD6F4E"/>
    <w:rsid w:val="00DE5F47"/>
    <w:rsid w:val="00DF32EF"/>
    <w:rsid w:val="00DF461C"/>
    <w:rsid w:val="00E14B19"/>
    <w:rsid w:val="00E16B44"/>
    <w:rsid w:val="00E31239"/>
    <w:rsid w:val="00E46415"/>
    <w:rsid w:val="00E835E1"/>
    <w:rsid w:val="00E83C05"/>
    <w:rsid w:val="00E9664C"/>
    <w:rsid w:val="00EA12A5"/>
    <w:rsid w:val="00EB0BA0"/>
    <w:rsid w:val="00EB118D"/>
    <w:rsid w:val="00EB4634"/>
    <w:rsid w:val="00EB47F9"/>
    <w:rsid w:val="00EC79B3"/>
    <w:rsid w:val="00EC7D26"/>
    <w:rsid w:val="00ED3B8A"/>
    <w:rsid w:val="00ED76BE"/>
    <w:rsid w:val="00EE0FC5"/>
    <w:rsid w:val="00EF08F7"/>
    <w:rsid w:val="00F135D8"/>
    <w:rsid w:val="00F17440"/>
    <w:rsid w:val="00F26F25"/>
    <w:rsid w:val="00F4283B"/>
    <w:rsid w:val="00F43B6D"/>
    <w:rsid w:val="00F51997"/>
    <w:rsid w:val="00F6107A"/>
    <w:rsid w:val="00F74C3F"/>
    <w:rsid w:val="00F74FF5"/>
    <w:rsid w:val="00F76BE0"/>
    <w:rsid w:val="00F7741D"/>
    <w:rsid w:val="00F81BE2"/>
    <w:rsid w:val="00F85971"/>
    <w:rsid w:val="00F909C3"/>
    <w:rsid w:val="00FA3F07"/>
    <w:rsid w:val="00FB08B9"/>
    <w:rsid w:val="00FB3900"/>
    <w:rsid w:val="00FB7646"/>
    <w:rsid w:val="00FC0F44"/>
    <w:rsid w:val="00FD46D7"/>
    <w:rsid w:val="00FE2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CB2F8"/>
  <w15:chartTrackingRefBased/>
  <w15:docId w15:val="{144C1C3B-5160-461B-8AD4-73F9B0827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E26"/>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D1E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1E26"/>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8D1E26"/>
    <w:rPr>
      <w:vertAlign w:val="superscript"/>
    </w:rPr>
  </w:style>
  <w:style w:type="character" w:customStyle="1" w:styleId="ng-star-inserted">
    <w:name w:val="ng-star-inserted"/>
    <w:basedOn w:val="DefaultParagraphFont"/>
    <w:rsid w:val="008D1E26"/>
  </w:style>
  <w:style w:type="character" w:customStyle="1" w:styleId="fontstyle01">
    <w:name w:val="fontstyle01"/>
    <w:basedOn w:val="DefaultParagraphFont"/>
    <w:rsid w:val="00EB0BA0"/>
    <w:rPr>
      <w:rFonts w:ascii="TimesNewRomanPS-BoldMT" w:hAnsi="TimesNewRomanPS-BoldMT" w:hint="default"/>
      <w:b/>
      <w:bCs/>
      <w:i w:val="0"/>
      <w:iCs w:val="0"/>
      <w:color w:val="000000"/>
      <w:sz w:val="28"/>
      <w:szCs w:val="28"/>
    </w:rPr>
  </w:style>
  <w:style w:type="paragraph" w:styleId="ListParagraph">
    <w:name w:val="List Paragraph"/>
    <w:basedOn w:val="Normal"/>
    <w:uiPriority w:val="34"/>
    <w:qFormat/>
    <w:rsid w:val="00EB0BA0"/>
    <w:pPr>
      <w:ind w:left="720"/>
      <w:contextualSpacing/>
    </w:pPr>
  </w:style>
  <w:style w:type="paragraph" w:styleId="Header">
    <w:name w:val="header"/>
    <w:basedOn w:val="Normal"/>
    <w:link w:val="HeaderChar"/>
    <w:uiPriority w:val="99"/>
    <w:unhideWhenUsed/>
    <w:rsid w:val="00C13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EAD"/>
    <w:rPr>
      <w:rFonts w:asciiTheme="minorHAnsi" w:hAnsiTheme="minorHAnsi" w:cstheme="minorBidi"/>
      <w:sz w:val="22"/>
      <w:szCs w:val="22"/>
    </w:rPr>
  </w:style>
  <w:style w:type="paragraph" w:styleId="Footer">
    <w:name w:val="footer"/>
    <w:basedOn w:val="Normal"/>
    <w:link w:val="FooterChar"/>
    <w:uiPriority w:val="99"/>
    <w:unhideWhenUsed/>
    <w:rsid w:val="00C13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EAD"/>
    <w:rPr>
      <w:rFonts w:asciiTheme="minorHAnsi" w:hAnsiTheme="minorHAnsi" w:cstheme="minorBidi"/>
      <w:sz w:val="22"/>
      <w:szCs w:val="22"/>
    </w:rPr>
  </w:style>
  <w:style w:type="character" w:customStyle="1" w:styleId="vkekvd">
    <w:name w:val="vkekvd"/>
    <w:basedOn w:val="DefaultParagraphFont"/>
    <w:rsid w:val="00C67365"/>
  </w:style>
  <w:style w:type="paragraph" w:styleId="NormalWeb">
    <w:name w:val="Normal (Web)"/>
    <w:basedOn w:val="Normal"/>
    <w:uiPriority w:val="99"/>
    <w:unhideWhenUsed/>
    <w:rsid w:val="00626F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1CharCharCharCharCharCharCharCharCharChar">
    <w:name w:val="Char Char Char Char Char Char1 Char Char Char Char Char Char Char Char Char Char"/>
    <w:basedOn w:val="Normal"/>
    <w:rsid w:val="00484CA9"/>
    <w:pPr>
      <w:spacing w:line="240" w:lineRule="exact"/>
    </w:pPr>
    <w:rPr>
      <w:rFonts w:ascii="Times New Roman" w:eastAsia="Times New Roman" w:hAnsi="Times New Roman" w:cs="Times New Roman"/>
      <w:sz w:val="28"/>
      <w:szCs w:val="28"/>
    </w:rPr>
  </w:style>
  <w:style w:type="character" w:styleId="Emphasis">
    <w:name w:val="Emphasis"/>
    <w:basedOn w:val="DefaultParagraphFont"/>
    <w:uiPriority w:val="20"/>
    <w:qFormat/>
    <w:rsid w:val="00B320EC"/>
    <w:rPr>
      <w:i/>
      <w:iCs/>
    </w:rPr>
  </w:style>
  <w:style w:type="table" w:styleId="TableGrid">
    <w:name w:val="Table Grid"/>
    <w:basedOn w:val="TableNormal"/>
    <w:uiPriority w:val="39"/>
    <w:rsid w:val="00164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41274">
      <w:bodyDiv w:val="1"/>
      <w:marLeft w:val="0"/>
      <w:marRight w:val="0"/>
      <w:marTop w:val="0"/>
      <w:marBottom w:val="0"/>
      <w:divBdr>
        <w:top w:val="none" w:sz="0" w:space="0" w:color="auto"/>
        <w:left w:val="none" w:sz="0" w:space="0" w:color="auto"/>
        <w:bottom w:val="none" w:sz="0" w:space="0" w:color="auto"/>
        <w:right w:val="none" w:sz="0" w:space="0" w:color="auto"/>
      </w:divBdr>
      <w:divsChild>
        <w:div w:id="1042092158">
          <w:marLeft w:val="0"/>
          <w:marRight w:val="0"/>
          <w:marTop w:val="0"/>
          <w:marBottom w:val="0"/>
          <w:divBdr>
            <w:top w:val="none" w:sz="0" w:space="0" w:color="auto"/>
            <w:left w:val="none" w:sz="0" w:space="0" w:color="auto"/>
            <w:bottom w:val="none" w:sz="0" w:space="0" w:color="auto"/>
            <w:right w:val="none" w:sz="0" w:space="0" w:color="auto"/>
          </w:divBdr>
        </w:div>
        <w:div w:id="961688054">
          <w:marLeft w:val="0"/>
          <w:marRight w:val="0"/>
          <w:marTop w:val="0"/>
          <w:marBottom w:val="0"/>
          <w:divBdr>
            <w:top w:val="none" w:sz="0" w:space="0" w:color="auto"/>
            <w:left w:val="none" w:sz="0" w:space="0" w:color="auto"/>
            <w:bottom w:val="none" w:sz="0" w:space="0" w:color="auto"/>
            <w:right w:val="none" w:sz="0" w:space="0" w:color="auto"/>
          </w:divBdr>
        </w:div>
        <w:div w:id="1114593285">
          <w:marLeft w:val="0"/>
          <w:marRight w:val="0"/>
          <w:marTop w:val="0"/>
          <w:marBottom w:val="0"/>
          <w:divBdr>
            <w:top w:val="none" w:sz="0" w:space="0" w:color="auto"/>
            <w:left w:val="none" w:sz="0" w:space="0" w:color="auto"/>
            <w:bottom w:val="none" w:sz="0" w:space="0" w:color="auto"/>
            <w:right w:val="none" w:sz="0" w:space="0" w:color="auto"/>
          </w:divBdr>
        </w:div>
        <w:div w:id="1425344010">
          <w:marLeft w:val="0"/>
          <w:marRight w:val="0"/>
          <w:marTop w:val="0"/>
          <w:marBottom w:val="0"/>
          <w:divBdr>
            <w:top w:val="none" w:sz="0" w:space="0" w:color="auto"/>
            <w:left w:val="none" w:sz="0" w:space="0" w:color="auto"/>
            <w:bottom w:val="none" w:sz="0" w:space="0" w:color="auto"/>
            <w:right w:val="none" w:sz="0" w:space="0" w:color="auto"/>
          </w:divBdr>
        </w:div>
        <w:div w:id="1249343958">
          <w:marLeft w:val="0"/>
          <w:marRight w:val="0"/>
          <w:marTop w:val="0"/>
          <w:marBottom w:val="0"/>
          <w:divBdr>
            <w:top w:val="none" w:sz="0" w:space="0" w:color="auto"/>
            <w:left w:val="none" w:sz="0" w:space="0" w:color="auto"/>
            <w:bottom w:val="none" w:sz="0" w:space="0" w:color="auto"/>
            <w:right w:val="none" w:sz="0" w:space="0" w:color="auto"/>
          </w:divBdr>
        </w:div>
        <w:div w:id="907612392">
          <w:marLeft w:val="0"/>
          <w:marRight w:val="0"/>
          <w:marTop w:val="0"/>
          <w:marBottom w:val="0"/>
          <w:divBdr>
            <w:top w:val="none" w:sz="0" w:space="0" w:color="auto"/>
            <w:left w:val="none" w:sz="0" w:space="0" w:color="auto"/>
            <w:bottom w:val="none" w:sz="0" w:space="0" w:color="auto"/>
            <w:right w:val="none" w:sz="0" w:space="0" w:color="auto"/>
          </w:divBdr>
        </w:div>
        <w:div w:id="327485301">
          <w:marLeft w:val="0"/>
          <w:marRight w:val="0"/>
          <w:marTop w:val="0"/>
          <w:marBottom w:val="0"/>
          <w:divBdr>
            <w:top w:val="none" w:sz="0" w:space="0" w:color="auto"/>
            <w:left w:val="none" w:sz="0" w:space="0" w:color="auto"/>
            <w:bottom w:val="none" w:sz="0" w:space="0" w:color="auto"/>
            <w:right w:val="none" w:sz="0" w:space="0" w:color="auto"/>
          </w:divBdr>
        </w:div>
        <w:div w:id="321391023">
          <w:marLeft w:val="0"/>
          <w:marRight w:val="0"/>
          <w:marTop w:val="0"/>
          <w:marBottom w:val="0"/>
          <w:divBdr>
            <w:top w:val="none" w:sz="0" w:space="0" w:color="auto"/>
            <w:left w:val="none" w:sz="0" w:space="0" w:color="auto"/>
            <w:bottom w:val="none" w:sz="0" w:space="0" w:color="auto"/>
            <w:right w:val="none" w:sz="0" w:space="0" w:color="auto"/>
          </w:divBdr>
        </w:div>
        <w:div w:id="242960339">
          <w:marLeft w:val="0"/>
          <w:marRight w:val="0"/>
          <w:marTop w:val="0"/>
          <w:marBottom w:val="0"/>
          <w:divBdr>
            <w:top w:val="none" w:sz="0" w:space="0" w:color="auto"/>
            <w:left w:val="none" w:sz="0" w:space="0" w:color="auto"/>
            <w:bottom w:val="none" w:sz="0" w:space="0" w:color="auto"/>
            <w:right w:val="none" w:sz="0" w:space="0" w:color="auto"/>
          </w:divBdr>
        </w:div>
      </w:divsChild>
    </w:div>
    <w:div w:id="265624076">
      <w:bodyDiv w:val="1"/>
      <w:marLeft w:val="0"/>
      <w:marRight w:val="0"/>
      <w:marTop w:val="0"/>
      <w:marBottom w:val="0"/>
      <w:divBdr>
        <w:top w:val="none" w:sz="0" w:space="0" w:color="auto"/>
        <w:left w:val="none" w:sz="0" w:space="0" w:color="auto"/>
        <w:bottom w:val="none" w:sz="0" w:space="0" w:color="auto"/>
        <w:right w:val="none" w:sz="0" w:space="0" w:color="auto"/>
      </w:divBdr>
      <w:divsChild>
        <w:div w:id="207766772">
          <w:marLeft w:val="0"/>
          <w:marRight w:val="0"/>
          <w:marTop w:val="0"/>
          <w:marBottom w:val="0"/>
          <w:divBdr>
            <w:top w:val="none" w:sz="0" w:space="0" w:color="auto"/>
            <w:left w:val="none" w:sz="0" w:space="0" w:color="auto"/>
            <w:bottom w:val="none" w:sz="0" w:space="0" w:color="auto"/>
            <w:right w:val="none" w:sz="0" w:space="0" w:color="auto"/>
          </w:divBdr>
        </w:div>
        <w:div w:id="1682707766">
          <w:marLeft w:val="0"/>
          <w:marRight w:val="0"/>
          <w:marTop w:val="0"/>
          <w:marBottom w:val="0"/>
          <w:divBdr>
            <w:top w:val="none" w:sz="0" w:space="0" w:color="auto"/>
            <w:left w:val="none" w:sz="0" w:space="0" w:color="auto"/>
            <w:bottom w:val="none" w:sz="0" w:space="0" w:color="auto"/>
            <w:right w:val="none" w:sz="0" w:space="0" w:color="auto"/>
          </w:divBdr>
        </w:div>
        <w:div w:id="1191454417">
          <w:marLeft w:val="0"/>
          <w:marRight w:val="0"/>
          <w:marTop w:val="0"/>
          <w:marBottom w:val="0"/>
          <w:divBdr>
            <w:top w:val="none" w:sz="0" w:space="0" w:color="auto"/>
            <w:left w:val="none" w:sz="0" w:space="0" w:color="auto"/>
            <w:bottom w:val="none" w:sz="0" w:space="0" w:color="auto"/>
            <w:right w:val="none" w:sz="0" w:space="0" w:color="auto"/>
          </w:divBdr>
        </w:div>
        <w:div w:id="1049232716">
          <w:marLeft w:val="0"/>
          <w:marRight w:val="0"/>
          <w:marTop w:val="0"/>
          <w:marBottom w:val="0"/>
          <w:divBdr>
            <w:top w:val="none" w:sz="0" w:space="0" w:color="auto"/>
            <w:left w:val="none" w:sz="0" w:space="0" w:color="auto"/>
            <w:bottom w:val="none" w:sz="0" w:space="0" w:color="auto"/>
            <w:right w:val="none" w:sz="0" w:space="0" w:color="auto"/>
          </w:divBdr>
        </w:div>
        <w:div w:id="1060059568">
          <w:marLeft w:val="0"/>
          <w:marRight w:val="0"/>
          <w:marTop w:val="0"/>
          <w:marBottom w:val="0"/>
          <w:divBdr>
            <w:top w:val="none" w:sz="0" w:space="0" w:color="auto"/>
            <w:left w:val="none" w:sz="0" w:space="0" w:color="auto"/>
            <w:bottom w:val="none" w:sz="0" w:space="0" w:color="auto"/>
            <w:right w:val="none" w:sz="0" w:space="0" w:color="auto"/>
          </w:divBdr>
        </w:div>
        <w:div w:id="757602952">
          <w:marLeft w:val="0"/>
          <w:marRight w:val="0"/>
          <w:marTop w:val="0"/>
          <w:marBottom w:val="0"/>
          <w:divBdr>
            <w:top w:val="none" w:sz="0" w:space="0" w:color="auto"/>
            <w:left w:val="none" w:sz="0" w:space="0" w:color="auto"/>
            <w:bottom w:val="none" w:sz="0" w:space="0" w:color="auto"/>
            <w:right w:val="none" w:sz="0" w:space="0" w:color="auto"/>
          </w:divBdr>
        </w:div>
        <w:div w:id="1957442489">
          <w:marLeft w:val="0"/>
          <w:marRight w:val="0"/>
          <w:marTop w:val="0"/>
          <w:marBottom w:val="0"/>
          <w:divBdr>
            <w:top w:val="none" w:sz="0" w:space="0" w:color="auto"/>
            <w:left w:val="none" w:sz="0" w:space="0" w:color="auto"/>
            <w:bottom w:val="none" w:sz="0" w:space="0" w:color="auto"/>
            <w:right w:val="none" w:sz="0" w:space="0" w:color="auto"/>
          </w:divBdr>
        </w:div>
        <w:div w:id="1676614064">
          <w:marLeft w:val="0"/>
          <w:marRight w:val="0"/>
          <w:marTop w:val="0"/>
          <w:marBottom w:val="0"/>
          <w:divBdr>
            <w:top w:val="none" w:sz="0" w:space="0" w:color="auto"/>
            <w:left w:val="none" w:sz="0" w:space="0" w:color="auto"/>
            <w:bottom w:val="none" w:sz="0" w:space="0" w:color="auto"/>
            <w:right w:val="none" w:sz="0" w:space="0" w:color="auto"/>
          </w:divBdr>
        </w:div>
        <w:div w:id="1908101573">
          <w:marLeft w:val="0"/>
          <w:marRight w:val="0"/>
          <w:marTop w:val="0"/>
          <w:marBottom w:val="0"/>
          <w:divBdr>
            <w:top w:val="none" w:sz="0" w:space="0" w:color="auto"/>
            <w:left w:val="none" w:sz="0" w:space="0" w:color="auto"/>
            <w:bottom w:val="none" w:sz="0" w:space="0" w:color="auto"/>
            <w:right w:val="none" w:sz="0" w:space="0" w:color="auto"/>
          </w:divBdr>
        </w:div>
        <w:div w:id="107824074">
          <w:marLeft w:val="0"/>
          <w:marRight w:val="0"/>
          <w:marTop w:val="0"/>
          <w:marBottom w:val="0"/>
          <w:divBdr>
            <w:top w:val="none" w:sz="0" w:space="0" w:color="auto"/>
            <w:left w:val="none" w:sz="0" w:space="0" w:color="auto"/>
            <w:bottom w:val="none" w:sz="0" w:space="0" w:color="auto"/>
            <w:right w:val="none" w:sz="0" w:space="0" w:color="auto"/>
          </w:divBdr>
        </w:div>
        <w:div w:id="1251305648">
          <w:marLeft w:val="0"/>
          <w:marRight w:val="0"/>
          <w:marTop w:val="0"/>
          <w:marBottom w:val="0"/>
          <w:divBdr>
            <w:top w:val="none" w:sz="0" w:space="0" w:color="auto"/>
            <w:left w:val="none" w:sz="0" w:space="0" w:color="auto"/>
            <w:bottom w:val="none" w:sz="0" w:space="0" w:color="auto"/>
            <w:right w:val="none" w:sz="0" w:space="0" w:color="auto"/>
          </w:divBdr>
        </w:div>
        <w:div w:id="1430273666">
          <w:marLeft w:val="0"/>
          <w:marRight w:val="0"/>
          <w:marTop w:val="0"/>
          <w:marBottom w:val="0"/>
          <w:divBdr>
            <w:top w:val="none" w:sz="0" w:space="0" w:color="auto"/>
            <w:left w:val="none" w:sz="0" w:space="0" w:color="auto"/>
            <w:bottom w:val="none" w:sz="0" w:space="0" w:color="auto"/>
            <w:right w:val="none" w:sz="0" w:space="0" w:color="auto"/>
          </w:divBdr>
        </w:div>
        <w:div w:id="564999490">
          <w:marLeft w:val="0"/>
          <w:marRight w:val="0"/>
          <w:marTop w:val="0"/>
          <w:marBottom w:val="0"/>
          <w:divBdr>
            <w:top w:val="none" w:sz="0" w:space="0" w:color="auto"/>
            <w:left w:val="none" w:sz="0" w:space="0" w:color="auto"/>
            <w:bottom w:val="none" w:sz="0" w:space="0" w:color="auto"/>
            <w:right w:val="none" w:sz="0" w:space="0" w:color="auto"/>
          </w:divBdr>
        </w:div>
        <w:div w:id="1306856758">
          <w:marLeft w:val="0"/>
          <w:marRight w:val="0"/>
          <w:marTop w:val="0"/>
          <w:marBottom w:val="0"/>
          <w:divBdr>
            <w:top w:val="none" w:sz="0" w:space="0" w:color="auto"/>
            <w:left w:val="none" w:sz="0" w:space="0" w:color="auto"/>
            <w:bottom w:val="none" w:sz="0" w:space="0" w:color="auto"/>
            <w:right w:val="none" w:sz="0" w:space="0" w:color="auto"/>
          </w:divBdr>
        </w:div>
        <w:div w:id="1504668009">
          <w:marLeft w:val="0"/>
          <w:marRight w:val="0"/>
          <w:marTop w:val="0"/>
          <w:marBottom w:val="0"/>
          <w:divBdr>
            <w:top w:val="none" w:sz="0" w:space="0" w:color="auto"/>
            <w:left w:val="none" w:sz="0" w:space="0" w:color="auto"/>
            <w:bottom w:val="none" w:sz="0" w:space="0" w:color="auto"/>
            <w:right w:val="none" w:sz="0" w:space="0" w:color="auto"/>
          </w:divBdr>
        </w:div>
        <w:div w:id="2067871671">
          <w:marLeft w:val="0"/>
          <w:marRight w:val="0"/>
          <w:marTop w:val="0"/>
          <w:marBottom w:val="0"/>
          <w:divBdr>
            <w:top w:val="none" w:sz="0" w:space="0" w:color="auto"/>
            <w:left w:val="none" w:sz="0" w:space="0" w:color="auto"/>
            <w:bottom w:val="none" w:sz="0" w:space="0" w:color="auto"/>
            <w:right w:val="none" w:sz="0" w:space="0" w:color="auto"/>
          </w:divBdr>
        </w:div>
        <w:div w:id="2135785040">
          <w:marLeft w:val="0"/>
          <w:marRight w:val="0"/>
          <w:marTop w:val="0"/>
          <w:marBottom w:val="0"/>
          <w:divBdr>
            <w:top w:val="none" w:sz="0" w:space="0" w:color="auto"/>
            <w:left w:val="none" w:sz="0" w:space="0" w:color="auto"/>
            <w:bottom w:val="none" w:sz="0" w:space="0" w:color="auto"/>
            <w:right w:val="none" w:sz="0" w:space="0" w:color="auto"/>
          </w:divBdr>
        </w:div>
        <w:div w:id="1944725450">
          <w:marLeft w:val="0"/>
          <w:marRight w:val="0"/>
          <w:marTop w:val="0"/>
          <w:marBottom w:val="0"/>
          <w:divBdr>
            <w:top w:val="none" w:sz="0" w:space="0" w:color="auto"/>
            <w:left w:val="none" w:sz="0" w:space="0" w:color="auto"/>
            <w:bottom w:val="none" w:sz="0" w:space="0" w:color="auto"/>
            <w:right w:val="none" w:sz="0" w:space="0" w:color="auto"/>
          </w:divBdr>
        </w:div>
        <w:div w:id="166675174">
          <w:marLeft w:val="0"/>
          <w:marRight w:val="0"/>
          <w:marTop w:val="0"/>
          <w:marBottom w:val="0"/>
          <w:divBdr>
            <w:top w:val="none" w:sz="0" w:space="0" w:color="auto"/>
            <w:left w:val="none" w:sz="0" w:space="0" w:color="auto"/>
            <w:bottom w:val="none" w:sz="0" w:space="0" w:color="auto"/>
            <w:right w:val="none" w:sz="0" w:space="0" w:color="auto"/>
          </w:divBdr>
        </w:div>
      </w:divsChild>
    </w:div>
    <w:div w:id="479348699">
      <w:bodyDiv w:val="1"/>
      <w:marLeft w:val="0"/>
      <w:marRight w:val="0"/>
      <w:marTop w:val="0"/>
      <w:marBottom w:val="0"/>
      <w:divBdr>
        <w:top w:val="none" w:sz="0" w:space="0" w:color="auto"/>
        <w:left w:val="none" w:sz="0" w:space="0" w:color="auto"/>
        <w:bottom w:val="none" w:sz="0" w:space="0" w:color="auto"/>
        <w:right w:val="none" w:sz="0" w:space="0" w:color="auto"/>
      </w:divBdr>
      <w:divsChild>
        <w:div w:id="1846742108">
          <w:marLeft w:val="0"/>
          <w:marRight w:val="0"/>
          <w:marTop w:val="0"/>
          <w:marBottom w:val="0"/>
          <w:divBdr>
            <w:top w:val="none" w:sz="0" w:space="0" w:color="auto"/>
            <w:left w:val="none" w:sz="0" w:space="0" w:color="auto"/>
            <w:bottom w:val="none" w:sz="0" w:space="0" w:color="auto"/>
            <w:right w:val="none" w:sz="0" w:space="0" w:color="auto"/>
          </w:divBdr>
        </w:div>
        <w:div w:id="804470839">
          <w:marLeft w:val="0"/>
          <w:marRight w:val="0"/>
          <w:marTop w:val="0"/>
          <w:marBottom w:val="0"/>
          <w:divBdr>
            <w:top w:val="none" w:sz="0" w:space="0" w:color="auto"/>
            <w:left w:val="none" w:sz="0" w:space="0" w:color="auto"/>
            <w:bottom w:val="none" w:sz="0" w:space="0" w:color="auto"/>
            <w:right w:val="none" w:sz="0" w:space="0" w:color="auto"/>
          </w:divBdr>
        </w:div>
        <w:div w:id="116532842">
          <w:marLeft w:val="0"/>
          <w:marRight w:val="0"/>
          <w:marTop w:val="0"/>
          <w:marBottom w:val="0"/>
          <w:divBdr>
            <w:top w:val="none" w:sz="0" w:space="0" w:color="auto"/>
            <w:left w:val="none" w:sz="0" w:space="0" w:color="auto"/>
            <w:bottom w:val="none" w:sz="0" w:space="0" w:color="auto"/>
            <w:right w:val="none" w:sz="0" w:space="0" w:color="auto"/>
          </w:divBdr>
        </w:div>
        <w:div w:id="834033180">
          <w:marLeft w:val="0"/>
          <w:marRight w:val="0"/>
          <w:marTop w:val="0"/>
          <w:marBottom w:val="0"/>
          <w:divBdr>
            <w:top w:val="none" w:sz="0" w:space="0" w:color="auto"/>
            <w:left w:val="none" w:sz="0" w:space="0" w:color="auto"/>
            <w:bottom w:val="none" w:sz="0" w:space="0" w:color="auto"/>
            <w:right w:val="none" w:sz="0" w:space="0" w:color="auto"/>
          </w:divBdr>
        </w:div>
        <w:div w:id="173418739">
          <w:marLeft w:val="0"/>
          <w:marRight w:val="0"/>
          <w:marTop w:val="0"/>
          <w:marBottom w:val="0"/>
          <w:divBdr>
            <w:top w:val="none" w:sz="0" w:space="0" w:color="auto"/>
            <w:left w:val="none" w:sz="0" w:space="0" w:color="auto"/>
            <w:bottom w:val="none" w:sz="0" w:space="0" w:color="auto"/>
            <w:right w:val="none" w:sz="0" w:space="0" w:color="auto"/>
          </w:divBdr>
        </w:div>
        <w:div w:id="239290972">
          <w:marLeft w:val="0"/>
          <w:marRight w:val="0"/>
          <w:marTop w:val="0"/>
          <w:marBottom w:val="0"/>
          <w:divBdr>
            <w:top w:val="none" w:sz="0" w:space="0" w:color="auto"/>
            <w:left w:val="none" w:sz="0" w:space="0" w:color="auto"/>
            <w:bottom w:val="none" w:sz="0" w:space="0" w:color="auto"/>
            <w:right w:val="none" w:sz="0" w:space="0" w:color="auto"/>
          </w:divBdr>
        </w:div>
        <w:div w:id="1295939646">
          <w:marLeft w:val="0"/>
          <w:marRight w:val="0"/>
          <w:marTop w:val="0"/>
          <w:marBottom w:val="0"/>
          <w:divBdr>
            <w:top w:val="none" w:sz="0" w:space="0" w:color="auto"/>
            <w:left w:val="none" w:sz="0" w:space="0" w:color="auto"/>
            <w:bottom w:val="none" w:sz="0" w:space="0" w:color="auto"/>
            <w:right w:val="none" w:sz="0" w:space="0" w:color="auto"/>
          </w:divBdr>
        </w:div>
      </w:divsChild>
    </w:div>
    <w:div w:id="604701720">
      <w:bodyDiv w:val="1"/>
      <w:marLeft w:val="0"/>
      <w:marRight w:val="0"/>
      <w:marTop w:val="0"/>
      <w:marBottom w:val="0"/>
      <w:divBdr>
        <w:top w:val="none" w:sz="0" w:space="0" w:color="auto"/>
        <w:left w:val="none" w:sz="0" w:space="0" w:color="auto"/>
        <w:bottom w:val="none" w:sz="0" w:space="0" w:color="auto"/>
        <w:right w:val="none" w:sz="0" w:space="0" w:color="auto"/>
      </w:divBdr>
      <w:divsChild>
        <w:div w:id="151215783">
          <w:marLeft w:val="0"/>
          <w:marRight w:val="0"/>
          <w:marTop w:val="0"/>
          <w:marBottom w:val="0"/>
          <w:divBdr>
            <w:top w:val="none" w:sz="0" w:space="0" w:color="auto"/>
            <w:left w:val="none" w:sz="0" w:space="0" w:color="auto"/>
            <w:bottom w:val="none" w:sz="0" w:space="0" w:color="auto"/>
            <w:right w:val="none" w:sz="0" w:space="0" w:color="auto"/>
          </w:divBdr>
        </w:div>
        <w:div w:id="1644654211">
          <w:marLeft w:val="0"/>
          <w:marRight w:val="0"/>
          <w:marTop w:val="0"/>
          <w:marBottom w:val="0"/>
          <w:divBdr>
            <w:top w:val="none" w:sz="0" w:space="0" w:color="auto"/>
            <w:left w:val="none" w:sz="0" w:space="0" w:color="auto"/>
            <w:bottom w:val="none" w:sz="0" w:space="0" w:color="auto"/>
            <w:right w:val="none" w:sz="0" w:space="0" w:color="auto"/>
          </w:divBdr>
        </w:div>
        <w:div w:id="777869128">
          <w:marLeft w:val="0"/>
          <w:marRight w:val="0"/>
          <w:marTop w:val="0"/>
          <w:marBottom w:val="0"/>
          <w:divBdr>
            <w:top w:val="none" w:sz="0" w:space="0" w:color="auto"/>
            <w:left w:val="none" w:sz="0" w:space="0" w:color="auto"/>
            <w:bottom w:val="none" w:sz="0" w:space="0" w:color="auto"/>
            <w:right w:val="none" w:sz="0" w:space="0" w:color="auto"/>
          </w:divBdr>
        </w:div>
        <w:div w:id="128011927">
          <w:marLeft w:val="0"/>
          <w:marRight w:val="0"/>
          <w:marTop w:val="0"/>
          <w:marBottom w:val="0"/>
          <w:divBdr>
            <w:top w:val="none" w:sz="0" w:space="0" w:color="auto"/>
            <w:left w:val="none" w:sz="0" w:space="0" w:color="auto"/>
            <w:bottom w:val="none" w:sz="0" w:space="0" w:color="auto"/>
            <w:right w:val="none" w:sz="0" w:space="0" w:color="auto"/>
          </w:divBdr>
        </w:div>
        <w:div w:id="290479267">
          <w:marLeft w:val="0"/>
          <w:marRight w:val="0"/>
          <w:marTop w:val="0"/>
          <w:marBottom w:val="0"/>
          <w:divBdr>
            <w:top w:val="none" w:sz="0" w:space="0" w:color="auto"/>
            <w:left w:val="none" w:sz="0" w:space="0" w:color="auto"/>
            <w:bottom w:val="none" w:sz="0" w:space="0" w:color="auto"/>
            <w:right w:val="none" w:sz="0" w:space="0" w:color="auto"/>
          </w:divBdr>
        </w:div>
        <w:div w:id="1809544137">
          <w:marLeft w:val="0"/>
          <w:marRight w:val="0"/>
          <w:marTop w:val="0"/>
          <w:marBottom w:val="0"/>
          <w:divBdr>
            <w:top w:val="none" w:sz="0" w:space="0" w:color="auto"/>
            <w:left w:val="none" w:sz="0" w:space="0" w:color="auto"/>
            <w:bottom w:val="none" w:sz="0" w:space="0" w:color="auto"/>
            <w:right w:val="none" w:sz="0" w:space="0" w:color="auto"/>
          </w:divBdr>
        </w:div>
        <w:div w:id="338582623">
          <w:marLeft w:val="0"/>
          <w:marRight w:val="0"/>
          <w:marTop w:val="0"/>
          <w:marBottom w:val="0"/>
          <w:divBdr>
            <w:top w:val="none" w:sz="0" w:space="0" w:color="auto"/>
            <w:left w:val="none" w:sz="0" w:space="0" w:color="auto"/>
            <w:bottom w:val="none" w:sz="0" w:space="0" w:color="auto"/>
            <w:right w:val="none" w:sz="0" w:space="0" w:color="auto"/>
          </w:divBdr>
        </w:div>
        <w:div w:id="1253707095">
          <w:marLeft w:val="0"/>
          <w:marRight w:val="0"/>
          <w:marTop w:val="0"/>
          <w:marBottom w:val="0"/>
          <w:divBdr>
            <w:top w:val="none" w:sz="0" w:space="0" w:color="auto"/>
            <w:left w:val="none" w:sz="0" w:space="0" w:color="auto"/>
            <w:bottom w:val="none" w:sz="0" w:space="0" w:color="auto"/>
            <w:right w:val="none" w:sz="0" w:space="0" w:color="auto"/>
          </w:divBdr>
        </w:div>
        <w:div w:id="1134056202">
          <w:marLeft w:val="0"/>
          <w:marRight w:val="0"/>
          <w:marTop w:val="0"/>
          <w:marBottom w:val="0"/>
          <w:divBdr>
            <w:top w:val="none" w:sz="0" w:space="0" w:color="auto"/>
            <w:left w:val="none" w:sz="0" w:space="0" w:color="auto"/>
            <w:bottom w:val="none" w:sz="0" w:space="0" w:color="auto"/>
            <w:right w:val="none" w:sz="0" w:space="0" w:color="auto"/>
          </w:divBdr>
        </w:div>
        <w:div w:id="1371757977">
          <w:marLeft w:val="0"/>
          <w:marRight w:val="0"/>
          <w:marTop w:val="0"/>
          <w:marBottom w:val="0"/>
          <w:divBdr>
            <w:top w:val="none" w:sz="0" w:space="0" w:color="auto"/>
            <w:left w:val="none" w:sz="0" w:space="0" w:color="auto"/>
            <w:bottom w:val="none" w:sz="0" w:space="0" w:color="auto"/>
            <w:right w:val="none" w:sz="0" w:space="0" w:color="auto"/>
          </w:divBdr>
        </w:div>
        <w:div w:id="1369260022">
          <w:marLeft w:val="0"/>
          <w:marRight w:val="0"/>
          <w:marTop w:val="0"/>
          <w:marBottom w:val="0"/>
          <w:divBdr>
            <w:top w:val="none" w:sz="0" w:space="0" w:color="auto"/>
            <w:left w:val="none" w:sz="0" w:space="0" w:color="auto"/>
            <w:bottom w:val="none" w:sz="0" w:space="0" w:color="auto"/>
            <w:right w:val="none" w:sz="0" w:space="0" w:color="auto"/>
          </w:divBdr>
        </w:div>
        <w:div w:id="1320619691">
          <w:marLeft w:val="0"/>
          <w:marRight w:val="0"/>
          <w:marTop w:val="0"/>
          <w:marBottom w:val="0"/>
          <w:divBdr>
            <w:top w:val="none" w:sz="0" w:space="0" w:color="auto"/>
            <w:left w:val="none" w:sz="0" w:space="0" w:color="auto"/>
            <w:bottom w:val="none" w:sz="0" w:space="0" w:color="auto"/>
            <w:right w:val="none" w:sz="0" w:space="0" w:color="auto"/>
          </w:divBdr>
        </w:div>
        <w:div w:id="1177696647">
          <w:marLeft w:val="0"/>
          <w:marRight w:val="0"/>
          <w:marTop w:val="0"/>
          <w:marBottom w:val="0"/>
          <w:divBdr>
            <w:top w:val="none" w:sz="0" w:space="0" w:color="auto"/>
            <w:left w:val="none" w:sz="0" w:space="0" w:color="auto"/>
            <w:bottom w:val="none" w:sz="0" w:space="0" w:color="auto"/>
            <w:right w:val="none" w:sz="0" w:space="0" w:color="auto"/>
          </w:divBdr>
        </w:div>
        <w:div w:id="2025328031">
          <w:marLeft w:val="0"/>
          <w:marRight w:val="0"/>
          <w:marTop w:val="0"/>
          <w:marBottom w:val="0"/>
          <w:divBdr>
            <w:top w:val="none" w:sz="0" w:space="0" w:color="auto"/>
            <w:left w:val="none" w:sz="0" w:space="0" w:color="auto"/>
            <w:bottom w:val="none" w:sz="0" w:space="0" w:color="auto"/>
            <w:right w:val="none" w:sz="0" w:space="0" w:color="auto"/>
          </w:divBdr>
        </w:div>
        <w:div w:id="245001261">
          <w:marLeft w:val="0"/>
          <w:marRight w:val="0"/>
          <w:marTop w:val="0"/>
          <w:marBottom w:val="0"/>
          <w:divBdr>
            <w:top w:val="none" w:sz="0" w:space="0" w:color="auto"/>
            <w:left w:val="none" w:sz="0" w:space="0" w:color="auto"/>
            <w:bottom w:val="none" w:sz="0" w:space="0" w:color="auto"/>
            <w:right w:val="none" w:sz="0" w:space="0" w:color="auto"/>
          </w:divBdr>
        </w:div>
        <w:div w:id="309991669">
          <w:marLeft w:val="0"/>
          <w:marRight w:val="0"/>
          <w:marTop w:val="0"/>
          <w:marBottom w:val="0"/>
          <w:divBdr>
            <w:top w:val="none" w:sz="0" w:space="0" w:color="auto"/>
            <w:left w:val="none" w:sz="0" w:space="0" w:color="auto"/>
            <w:bottom w:val="none" w:sz="0" w:space="0" w:color="auto"/>
            <w:right w:val="none" w:sz="0" w:space="0" w:color="auto"/>
          </w:divBdr>
        </w:div>
        <w:div w:id="134377071">
          <w:marLeft w:val="0"/>
          <w:marRight w:val="0"/>
          <w:marTop w:val="0"/>
          <w:marBottom w:val="0"/>
          <w:divBdr>
            <w:top w:val="none" w:sz="0" w:space="0" w:color="auto"/>
            <w:left w:val="none" w:sz="0" w:space="0" w:color="auto"/>
            <w:bottom w:val="none" w:sz="0" w:space="0" w:color="auto"/>
            <w:right w:val="none" w:sz="0" w:space="0" w:color="auto"/>
          </w:divBdr>
        </w:div>
        <w:div w:id="881357236">
          <w:marLeft w:val="0"/>
          <w:marRight w:val="0"/>
          <w:marTop w:val="0"/>
          <w:marBottom w:val="0"/>
          <w:divBdr>
            <w:top w:val="none" w:sz="0" w:space="0" w:color="auto"/>
            <w:left w:val="none" w:sz="0" w:space="0" w:color="auto"/>
            <w:bottom w:val="none" w:sz="0" w:space="0" w:color="auto"/>
            <w:right w:val="none" w:sz="0" w:space="0" w:color="auto"/>
          </w:divBdr>
        </w:div>
      </w:divsChild>
    </w:div>
    <w:div w:id="656960980">
      <w:bodyDiv w:val="1"/>
      <w:marLeft w:val="0"/>
      <w:marRight w:val="0"/>
      <w:marTop w:val="0"/>
      <w:marBottom w:val="0"/>
      <w:divBdr>
        <w:top w:val="none" w:sz="0" w:space="0" w:color="auto"/>
        <w:left w:val="none" w:sz="0" w:space="0" w:color="auto"/>
        <w:bottom w:val="none" w:sz="0" w:space="0" w:color="auto"/>
        <w:right w:val="none" w:sz="0" w:space="0" w:color="auto"/>
      </w:divBdr>
      <w:divsChild>
        <w:div w:id="1757703201">
          <w:marLeft w:val="0"/>
          <w:marRight w:val="0"/>
          <w:marTop w:val="0"/>
          <w:marBottom w:val="0"/>
          <w:divBdr>
            <w:top w:val="none" w:sz="0" w:space="0" w:color="auto"/>
            <w:left w:val="none" w:sz="0" w:space="0" w:color="auto"/>
            <w:bottom w:val="none" w:sz="0" w:space="0" w:color="auto"/>
            <w:right w:val="none" w:sz="0" w:space="0" w:color="auto"/>
          </w:divBdr>
        </w:div>
        <w:div w:id="1246962263">
          <w:marLeft w:val="0"/>
          <w:marRight w:val="0"/>
          <w:marTop w:val="0"/>
          <w:marBottom w:val="0"/>
          <w:divBdr>
            <w:top w:val="none" w:sz="0" w:space="0" w:color="auto"/>
            <w:left w:val="none" w:sz="0" w:space="0" w:color="auto"/>
            <w:bottom w:val="none" w:sz="0" w:space="0" w:color="auto"/>
            <w:right w:val="none" w:sz="0" w:space="0" w:color="auto"/>
          </w:divBdr>
        </w:div>
        <w:div w:id="1800108845">
          <w:marLeft w:val="0"/>
          <w:marRight w:val="0"/>
          <w:marTop w:val="0"/>
          <w:marBottom w:val="0"/>
          <w:divBdr>
            <w:top w:val="none" w:sz="0" w:space="0" w:color="auto"/>
            <w:left w:val="none" w:sz="0" w:space="0" w:color="auto"/>
            <w:bottom w:val="none" w:sz="0" w:space="0" w:color="auto"/>
            <w:right w:val="none" w:sz="0" w:space="0" w:color="auto"/>
          </w:divBdr>
        </w:div>
        <w:div w:id="747506033">
          <w:marLeft w:val="0"/>
          <w:marRight w:val="0"/>
          <w:marTop w:val="0"/>
          <w:marBottom w:val="0"/>
          <w:divBdr>
            <w:top w:val="none" w:sz="0" w:space="0" w:color="auto"/>
            <w:left w:val="none" w:sz="0" w:space="0" w:color="auto"/>
            <w:bottom w:val="none" w:sz="0" w:space="0" w:color="auto"/>
            <w:right w:val="none" w:sz="0" w:space="0" w:color="auto"/>
          </w:divBdr>
        </w:div>
        <w:div w:id="763838228">
          <w:marLeft w:val="0"/>
          <w:marRight w:val="0"/>
          <w:marTop w:val="0"/>
          <w:marBottom w:val="0"/>
          <w:divBdr>
            <w:top w:val="none" w:sz="0" w:space="0" w:color="auto"/>
            <w:left w:val="none" w:sz="0" w:space="0" w:color="auto"/>
            <w:bottom w:val="none" w:sz="0" w:space="0" w:color="auto"/>
            <w:right w:val="none" w:sz="0" w:space="0" w:color="auto"/>
          </w:divBdr>
        </w:div>
        <w:div w:id="82655595">
          <w:marLeft w:val="0"/>
          <w:marRight w:val="0"/>
          <w:marTop w:val="0"/>
          <w:marBottom w:val="0"/>
          <w:divBdr>
            <w:top w:val="none" w:sz="0" w:space="0" w:color="auto"/>
            <w:left w:val="none" w:sz="0" w:space="0" w:color="auto"/>
            <w:bottom w:val="none" w:sz="0" w:space="0" w:color="auto"/>
            <w:right w:val="none" w:sz="0" w:space="0" w:color="auto"/>
          </w:divBdr>
        </w:div>
        <w:div w:id="1348478893">
          <w:marLeft w:val="0"/>
          <w:marRight w:val="0"/>
          <w:marTop w:val="0"/>
          <w:marBottom w:val="0"/>
          <w:divBdr>
            <w:top w:val="none" w:sz="0" w:space="0" w:color="auto"/>
            <w:left w:val="none" w:sz="0" w:space="0" w:color="auto"/>
            <w:bottom w:val="none" w:sz="0" w:space="0" w:color="auto"/>
            <w:right w:val="none" w:sz="0" w:space="0" w:color="auto"/>
          </w:divBdr>
        </w:div>
        <w:div w:id="729771938">
          <w:marLeft w:val="0"/>
          <w:marRight w:val="0"/>
          <w:marTop w:val="0"/>
          <w:marBottom w:val="0"/>
          <w:divBdr>
            <w:top w:val="none" w:sz="0" w:space="0" w:color="auto"/>
            <w:left w:val="none" w:sz="0" w:space="0" w:color="auto"/>
            <w:bottom w:val="none" w:sz="0" w:space="0" w:color="auto"/>
            <w:right w:val="none" w:sz="0" w:space="0" w:color="auto"/>
          </w:divBdr>
        </w:div>
        <w:div w:id="858128987">
          <w:marLeft w:val="0"/>
          <w:marRight w:val="0"/>
          <w:marTop w:val="0"/>
          <w:marBottom w:val="0"/>
          <w:divBdr>
            <w:top w:val="none" w:sz="0" w:space="0" w:color="auto"/>
            <w:left w:val="none" w:sz="0" w:space="0" w:color="auto"/>
            <w:bottom w:val="none" w:sz="0" w:space="0" w:color="auto"/>
            <w:right w:val="none" w:sz="0" w:space="0" w:color="auto"/>
          </w:divBdr>
        </w:div>
        <w:div w:id="1929920227">
          <w:marLeft w:val="0"/>
          <w:marRight w:val="0"/>
          <w:marTop w:val="0"/>
          <w:marBottom w:val="0"/>
          <w:divBdr>
            <w:top w:val="none" w:sz="0" w:space="0" w:color="auto"/>
            <w:left w:val="none" w:sz="0" w:space="0" w:color="auto"/>
            <w:bottom w:val="none" w:sz="0" w:space="0" w:color="auto"/>
            <w:right w:val="none" w:sz="0" w:space="0" w:color="auto"/>
          </w:divBdr>
        </w:div>
        <w:div w:id="401177789">
          <w:marLeft w:val="0"/>
          <w:marRight w:val="0"/>
          <w:marTop w:val="0"/>
          <w:marBottom w:val="0"/>
          <w:divBdr>
            <w:top w:val="none" w:sz="0" w:space="0" w:color="auto"/>
            <w:left w:val="none" w:sz="0" w:space="0" w:color="auto"/>
            <w:bottom w:val="none" w:sz="0" w:space="0" w:color="auto"/>
            <w:right w:val="none" w:sz="0" w:space="0" w:color="auto"/>
          </w:divBdr>
        </w:div>
        <w:div w:id="211624750">
          <w:marLeft w:val="0"/>
          <w:marRight w:val="0"/>
          <w:marTop w:val="0"/>
          <w:marBottom w:val="0"/>
          <w:divBdr>
            <w:top w:val="none" w:sz="0" w:space="0" w:color="auto"/>
            <w:left w:val="none" w:sz="0" w:space="0" w:color="auto"/>
            <w:bottom w:val="none" w:sz="0" w:space="0" w:color="auto"/>
            <w:right w:val="none" w:sz="0" w:space="0" w:color="auto"/>
          </w:divBdr>
        </w:div>
        <w:div w:id="984971339">
          <w:marLeft w:val="0"/>
          <w:marRight w:val="0"/>
          <w:marTop w:val="0"/>
          <w:marBottom w:val="0"/>
          <w:divBdr>
            <w:top w:val="none" w:sz="0" w:space="0" w:color="auto"/>
            <w:left w:val="none" w:sz="0" w:space="0" w:color="auto"/>
            <w:bottom w:val="none" w:sz="0" w:space="0" w:color="auto"/>
            <w:right w:val="none" w:sz="0" w:space="0" w:color="auto"/>
          </w:divBdr>
        </w:div>
        <w:div w:id="235938083">
          <w:marLeft w:val="0"/>
          <w:marRight w:val="0"/>
          <w:marTop w:val="0"/>
          <w:marBottom w:val="0"/>
          <w:divBdr>
            <w:top w:val="none" w:sz="0" w:space="0" w:color="auto"/>
            <w:left w:val="none" w:sz="0" w:space="0" w:color="auto"/>
            <w:bottom w:val="none" w:sz="0" w:space="0" w:color="auto"/>
            <w:right w:val="none" w:sz="0" w:space="0" w:color="auto"/>
          </w:divBdr>
        </w:div>
        <w:div w:id="1579167677">
          <w:marLeft w:val="0"/>
          <w:marRight w:val="0"/>
          <w:marTop w:val="0"/>
          <w:marBottom w:val="0"/>
          <w:divBdr>
            <w:top w:val="none" w:sz="0" w:space="0" w:color="auto"/>
            <w:left w:val="none" w:sz="0" w:space="0" w:color="auto"/>
            <w:bottom w:val="none" w:sz="0" w:space="0" w:color="auto"/>
            <w:right w:val="none" w:sz="0" w:space="0" w:color="auto"/>
          </w:divBdr>
        </w:div>
        <w:div w:id="2085519049">
          <w:marLeft w:val="0"/>
          <w:marRight w:val="0"/>
          <w:marTop w:val="0"/>
          <w:marBottom w:val="0"/>
          <w:divBdr>
            <w:top w:val="none" w:sz="0" w:space="0" w:color="auto"/>
            <w:left w:val="none" w:sz="0" w:space="0" w:color="auto"/>
            <w:bottom w:val="none" w:sz="0" w:space="0" w:color="auto"/>
            <w:right w:val="none" w:sz="0" w:space="0" w:color="auto"/>
          </w:divBdr>
        </w:div>
        <w:div w:id="90009213">
          <w:marLeft w:val="0"/>
          <w:marRight w:val="0"/>
          <w:marTop w:val="0"/>
          <w:marBottom w:val="0"/>
          <w:divBdr>
            <w:top w:val="none" w:sz="0" w:space="0" w:color="auto"/>
            <w:left w:val="none" w:sz="0" w:space="0" w:color="auto"/>
            <w:bottom w:val="none" w:sz="0" w:space="0" w:color="auto"/>
            <w:right w:val="none" w:sz="0" w:space="0" w:color="auto"/>
          </w:divBdr>
        </w:div>
        <w:div w:id="1315142825">
          <w:marLeft w:val="0"/>
          <w:marRight w:val="0"/>
          <w:marTop w:val="0"/>
          <w:marBottom w:val="0"/>
          <w:divBdr>
            <w:top w:val="none" w:sz="0" w:space="0" w:color="auto"/>
            <w:left w:val="none" w:sz="0" w:space="0" w:color="auto"/>
            <w:bottom w:val="none" w:sz="0" w:space="0" w:color="auto"/>
            <w:right w:val="none" w:sz="0" w:space="0" w:color="auto"/>
          </w:divBdr>
        </w:div>
        <w:div w:id="170148177">
          <w:marLeft w:val="0"/>
          <w:marRight w:val="0"/>
          <w:marTop w:val="0"/>
          <w:marBottom w:val="0"/>
          <w:divBdr>
            <w:top w:val="none" w:sz="0" w:space="0" w:color="auto"/>
            <w:left w:val="none" w:sz="0" w:space="0" w:color="auto"/>
            <w:bottom w:val="none" w:sz="0" w:space="0" w:color="auto"/>
            <w:right w:val="none" w:sz="0" w:space="0" w:color="auto"/>
          </w:divBdr>
        </w:div>
        <w:div w:id="1397048492">
          <w:marLeft w:val="0"/>
          <w:marRight w:val="0"/>
          <w:marTop w:val="0"/>
          <w:marBottom w:val="0"/>
          <w:divBdr>
            <w:top w:val="none" w:sz="0" w:space="0" w:color="auto"/>
            <w:left w:val="none" w:sz="0" w:space="0" w:color="auto"/>
            <w:bottom w:val="none" w:sz="0" w:space="0" w:color="auto"/>
            <w:right w:val="none" w:sz="0" w:space="0" w:color="auto"/>
          </w:divBdr>
        </w:div>
        <w:div w:id="422072133">
          <w:marLeft w:val="0"/>
          <w:marRight w:val="0"/>
          <w:marTop w:val="0"/>
          <w:marBottom w:val="0"/>
          <w:divBdr>
            <w:top w:val="none" w:sz="0" w:space="0" w:color="auto"/>
            <w:left w:val="none" w:sz="0" w:space="0" w:color="auto"/>
            <w:bottom w:val="none" w:sz="0" w:space="0" w:color="auto"/>
            <w:right w:val="none" w:sz="0" w:space="0" w:color="auto"/>
          </w:divBdr>
        </w:div>
        <w:div w:id="635331065">
          <w:marLeft w:val="0"/>
          <w:marRight w:val="0"/>
          <w:marTop w:val="0"/>
          <w:marBottom w:val="0"/>
          <w:divBdr>
            <w:top w:val="none" w:sz="0" w:space="0" w:color="auto"/>
            <w:left w:val="none" w:sz="0" w:space="0" w:color="auto"/>
            <w:bottom w:val="none" w:sz="0" w:space="0" w:color="auto"/>
            <w:right w:val="none" w:sz="0" w:space="0" w:color="auto"/>
          </w:divBdr>
        </w:div>
        <w:div w:id="724376217">
          <w:marLeft w:val="0"/>
          <w:marRight w:val="0"/>
          <w:marTop w:val="0"/>
          <w:marBottom w:val="0"/>
          <w:divBdr>
            <w:top w:val="none" w:sz="0" w:space="0" w:color="auto"/>
            <w:left w:val="none" w:sz="0" w:space="0" w:color="auto"/>
            <w:bottom w:val="none" w:sz="0" w:space="0" w:color="auto"/>
            <w:right w:val="none" w:sz="0" w:space="0" w:color="auto"/>
          </w:divBdr>
        </w:div>
        <w:div w:id="1796370104">
          <w:marLeft w:val="0"/>
          <w:marRight w:val="0"/>
          <w:marTop w:val="0"/>
          <w:marBottom w:val="0"/>
          <w:divBdr>
            <w:top w:val="none" w:sz="0" w:space="0" w:color="auto"/>
            <w:left w:val="none" w:sz="0" w:space="0" w:color="auto"/>
            <w:bottom w:val="none" w:sz="0" w:space="0" w:color="auto"/>
            <w:right w:val="none" w:sz="0" w:space="0" w:color="auto"/>
          </w:divBdr>
        </w:div>
        <w:div w:id="684526631">
          <w:marLeft w:val="0"/>
          <w:marRight w:val="0"/>
          <w:marTop w:val="0"/>
          <w:marBottom w:val="0"/>
          <w:divBdr>
            <w:top w:val="none" w:sz="0" w:space="0" w:color="auto"/>
            <w:left w:val="none" w:sz="0" w:space="0" w:color="auto"/>
            <w:bottom w:val="none" w:sz="0" w:space="0" w:color="auto"/>
            <w:right w:val="none" w:sz="0" w:space="0" w:color="auto"/>
          </w:divBdr>
        </w:div>
        <w:div w:id="894780308">
          <w:marLeft w:val="0"/>
          <w:marRight w:val="0"/>
          <w:marTop w:val="0"/>
          <w:marBottom w:val="0"/>
          <w:divBdr>
            <w:top w:val="none" w:sz="0" w:space="0" w:color="auto"/>
            <w:left w:val="none" w:sz="0" w:space="0" w:color="auto"/>
            <w:bottom w:val="none" w:sz="0" w:space="0" w:color="auto"/>
            <w:right w:val="none" w:sz="0" w:space="0" w:color="auto"/>
          </w:divBdr>
        </w:div>
        <w:div w:id="366490432">
          <w:marLeft w:val="0"/>
          <w:marRight w:val="0"/>
          <w:marTop w:val="0"/>
          <w:marBottom w:val="0"/>
          <w:divBdr>
            <w:top w:val="none" w:sz="0" w:space="0" w:color="auto"/>
            <w:left w:val="none" w:sz="0" w:space="0" w:color="auto"/>
            <w:bottom w:val="none" w:sz="0" w:space="0" w:color="auto"/>
            <w:right w:val="none" w:sz="0" w:space="0" w:color="auto"/>
          </w:divBdr>
        </w:div>
        <w:div w:id="698315312">
          <w:marLeft w:val="0"/>
          <w:marRight w:val="0"/>
          <w:marTop w:val="0"/>
          <w:marBottom w:val="0"/>
          <w:divBdr>
            <w:top w:val="none" w:sz="0" w:space="0" w:color="auto"/>
            <w:left w:val="none" w:sz="0" w:space="0" w:color="auto"/>
            <w:bottom w:val="none" w:sz="0" w:space="0" w:color="auto"/>
            <w:right w:val="none" w:sz="0" w:space="0" w:color="auto"/>
          </w:divBdr>
        </w:div>
        <w:div w:id="1407342541">
          <w:marLeft w:val="0"/>
          <w:marRight w:val="0"/>
          <w:marTop w:val="0"/>
          <w:marBottom w:val="0"/>
          <w:divBdr>
            <w:top w:val="none" w:sz="0" w:space="0" w:color="auto"/>
            <w:left w:val="none" w:sz="0" w:space="0" w:color="auto"/>
            <w:bottom w:val="none" w:sz="0" w:space="0" w:color="auto"/>
            <w:right w:val="none" w:sz="0" w:space="0" w:color="auto"/>
          </w:divBdr>
        </w:div>
        <w:div w:id="1931431756">
          <w:marLeft w:val="0"/>
          <w:marRight w:val="0"/>
          <w:marTop w:val="0"/>
          <w:marBottom w:val="0"/>
          <w:divBdr>
            <w:top w:val="none" w:sz="0" w:space="0" w:color="auto"/>
            <w:left w:val="none" w:sz="0" w:space="0" w:color="auto"/>
            <w:bottom w:val="none" w:sz="0" w:space="0" w:color="auto"/>
            <w:right w:val="none" w:sz="0" w:space="0" w:color="auto"/>
          </w:divBdr>
        </w:div>
        <w:div w:id="1156648284">
          <w:marLeft w:val="0"/>
          <w:marRight w:val="0"/>
          <w:marTop w:val="0"/>
          <w:marBottom w:val="0"/>
          <w:divBdr>
            <w:top w:val="none" w:sz="0" w:space="0" w:color="auto"/>
            <w:left w:val="none" w:sz="0" w:space="0" w:color="auto"/>
            <w:bottom w:val="none" w:sz="0" w:space="0" w:color="auto"/>
            <w:right w:val="none" w:sz="0" w:space="0" w:color="auto"/>
          </w:divBdr>
        </w:div>
        <w:div w:id="414785440">
          <w:marLeft w:val="0"/>
          <w:marRight w:val="0"/>
          <w:marTop w:val="0"/>
          <w:marBottom w:val="0"/>
          <w:divBdr>
            <w:top w:val="none" w:sz="0" w:space="0" w:color="auto"/>
            <w:left w:val="none" w:sz="0" w:space="0" w:color="auto"/>
            <w:bottom w:val="none" w:sz="0" w:space="0" w:color="auto"/>
            <w:right w:val="none" w:sz="0" w:space="0" w:color="auto"/>
          </w:divBdr>
        </w:div>
        <w:div w:id="1190879435">
          <w:marLeft w:val="0"/>
          <w:marRight w:val="0"/>
          <w:marTop w:val="0"/>
          <w:marBottom w:val="0"/>
          <w:divBdr>
            <w:top w:val="none" w:sz="0" w:space="0" w:color="auto"/>
            <w:left w:val="none" w:sz="0" w:space="0" w:color="auto"/>
            <w:bottom w:val="none" w:sz="0" w:space="0" w:color="auto"/>
            <w:right w:val="none" w:sz="0" w:space="0" w:color="auto"/>
          </w:divBdr>
        </w:div>
        <w:div w:id="2084718955">
          <w:marLeft w:val="0"/>
          <w:marRight w:val="0"/>
          <w:marTop w:val="0"/>
          <w:marBottom w:val="0"/>
          <w:divBdr>
            <w:top w:val="none" w:sz="0" w:space="0" w:color="auto"/>
            <w:left w:val="none" w:sz="0" w:space="0" w:color="auto"/>
            <w:bottom w:val="none" w:sz="0" w:space="0" w:color="auto"/>
            <w:right w:val="none" w:sz="0" w:space="0" w:color="auto"/>
          </w:divBdr>
        </w:div>
        <w:div w:id="485513303">
          <w:marLeft w:val="0"/>
          <w:marRight w:val="0"/>
          <w:marTop w:val="0"/>
          <w:marBottom w:val="0"/>
          <w:divBdr>
            <w:top w:val="none" w:sz="0" w:space="0" w:color="auto"/>
            <w:left w:val="none" w:sz="0" w:space="0" w:color="auto"/>
            <w:bottom w:val="none" w:sz="0" w:space="0" w:color="auto"/>
            <w:right w:val="none" w:sz="0" w:space="0" w:color="auto"/>
          </w:divBdr>
        </w:div>
        <w:div w:id="347024293">
          <w:marLeft w:val="0"/>
          <w:marRight w:val="0"/>
          <w:marTop w:val="0"/>
          <w:marBottom w:val="0"/>
          <w:divBdr>
            <w:top w:val="none" w:sz="0" w:space="0" w:color="auto"/>
            <w:left w:val="none" w:sz="0" w:space="0" w:color="auto"/>
            <w:bottom w:val="none" w:sz="0" w:space="0" w:color="auto"/>
            <w:right w:val="none" w:sz="0" w:space="0" w:color="auto"/>
          </w:divBdr>
        </w:div>
        <w:div w:id="2115592162">
          <w:marLeft w:val="0"/>
          <w:marRight w:val="0"/>
          <w:marTop w:val="0"/>
          <w:marBottom w:val="0"/>
          <w:divBdr>
            <w:top w:val="none" w:sz="0" w:space="0" w:color="auto"/>
            <w:left w:val="none" w:sz="0" w:space="0" w:color="auto"/>
            <w:bottom w:val="none" w:sz="0" w:space="0" w:color="auto"/>
            <w:right w:val="none" w:sz="0" w:space="0" w:color="auto"/>
          </w:divBdr>
        </w:div>
        <w:div w:id="2143883301">
          <w:marLeft w:val="0"/>
          <w:marRight w:val="0"/>
          <w:marTop w:val="0"/>
          <w:marBottom w:val="0"/>
          <w:divBdr>
            <w:top w:val="none" w:sz="0" w:space="0" w:color="auto"/>
            <w:left w:val="none" w:sz="0" w:space="0" w:color="auto"/>
            <w:bottom w:val="none" w:sz="0" w:space="0" w:color="auto"/>
            <w:right w:val="none" w:sz="0" w:space="0" w:color="auto"/>
          </w:divBdr>
        </w:div>
        <w:div w:id="1434089364">
          <w:marLeft w:val="0"/>
          <w:marRight w:val="0"/>
          <w:marTop w:val="0"/>
          <w:marBottom w:val="0"/>
          <w:divBdr>
            <w:top w:val="none" w:sz="0" w:space="0" w:color="auto"/>
            <w:left w:val="none" w:sz="0" w:space="0" w:color="auto"/>
            <w:bottom w:val="none" w:sz="0" w:space="0" w:color="auto"/>
            <w:right w:val="none" w:sz="0" w:space="0" w:color="auto"/>
          </w:divBdr>
        </w:div>
      </w:divsChild>
    </w:div>
    <w:div w:id="1026172209">
      <w:bodyDiv w:val="1"/>
      <w:marLeft w:val="0"/>
      <w:marRight w:val="0"/>
      <w:marTop w:val="0"/>
      <w:marBottom w:val="0"/>
      <w:divBdr>
        <w:top w:val="none" w:sz="0" w:space="0" w:color="auto"/>
        <w:left w:val="none" w:sz="0" w:space="0" w:color="auto"/>
        <w:bottom w:val="none" w:sz="0" w:space="0" w:color="auto"/>
        <w:right w:val="none" w:sz="0" w:space="0" w:color="auto"/>
      </w:divBdr>
    </w:div>
    <w:div w:id="1156609311">
      <w:bodyDiv w:val="1"/>
      <w:marLeft w:val="0"/>
      <w:marRight w:val="0"/>
      <w:marTop w:val="0"/>
      <w:marBottom w:val="0"/>
      <w:divBdr>
        <w:top w:val="none" w:sz="0" w:space="0" w:color="auto"/>
        <w:left w:val="none" w:sz="0" w:space="0" w:color="auto"/>
        <w:bottom w:val="none" w:sz="0" w:space="0" w:color="auto"/>
        <w:right w:val="none" w:sz="0" w:space="0" w:color="auto"/>
      </w:divBdr>
      <w:divsChild>
        <w:div w:id="1070620449">
          <w:marLeft w:val="0"/>
          <w:marRight w:val="0"/>
          <w:marTop w:val="0"/>
          <w:marBottom w:val="0"/>
          <w:divBdr>
            <w:top w:val="none" w:sz="0" w:space="0" w:color="auto"/>
            <w:left w:val="none" w:sz="0" w:space="0" w:color="auto"/>
            <w:bottom w:val="none" w:sz="0" w:space="0" w:color="auto"/>
            <w:right w:val="none" w:sz="0" w:space="0" w:color="auto"/>
          </w:divBdr>
        </w:div>
        <w:div w:id="186912843">
          <w:marLeft w:val="0"/>
          <w:marRight w:val="0"/>
          <w:marTop w:val="0"/>
          <w:marBottom w:val="0"/>
          <w:divBdr>
            <w:top w:val="none" w:sz="0" w:space="0" w:color="auto"/>
            <w:left w:val="none" w:sz="0" w:space="0" w:color="auto"/>
            <w:bottom w:val="none" w:sz="0" w:space="0" w:color="auto"/>
            <w:right w:val="none" w:sz="0" w:space="0" w:color="auto"/>
          </w:divBdr>
        </w:div>
        <w:div w:id="427506620">
          <w:marLeft w:val="0"/>
          <w:marRight w:val="0"/>
          <w:marTop w:val="0"/>
          <w:marBottom w:val="0"/>
          <w:divBdr>
            <w:top w:val="none" w:sz="0" w:space="0" w:color="auto"/>
            <w:left w:val="none" w:sz="0" w:space="0" w:color="auto"/>
            <w:bottom w:val="none" w:sz="0" w:space="0" w:color="auto"/>
            <w:right w:val="none" w:sz="0" w:space="0" w:color="auto"/>
          </w:divBdr>
        </w:div>
        <w:div w:id="997611847">
          <w:marLeft w:val="0"/>
          <w:marRight w:val="0"/>
          <w:marTop w:val="0"/>
          <w:marBottom w:val="0"/>
          <w:divBdr>
            <w:top w:val="none" w:sz="0" w:space="0" w:color="auto"/>
            <w:left w:val="none" w:sz="0" w:space="0" w:color="auto"/>
            <w:bottom w:val="none" w:sz="0" w:space="0" w:color="auto"/>
            <w:right w:val="none" w:sz="0" w:space="0" w:color="auto"/>
          </w:divBdr>
        </w:div>
        <w:div w:id="142477915">
          <w:marLeft w:val="0"/>
          <w:marRight w:val="0"/>
          <w:marTop w:val="0"/>
          <w:marBottom w:val="0"/>
          <w:divBdr>
            <w:top w:val="none" w:sz="0" w:space="0" w:color="auto"/>
            <w:left w:val="none" w:sz="0" w:space="0" w:color="auto"/>
            <w:bottom w:val="none" w:sz="0" w:space="0" w:color="auto"/>
            <w:right w:val="none" w:sz="0" w:space="0" w:color="auto"/>
          </w:divBdr>
        </w:div>
      </w:divsChild>
    </w:div>
    <w:div w:id="1179006407">
      <w:bodyDiv w:val="1"/>
      <w:marLeft w:val="0"/>
      <w:marRight w:val="0"/>
      <w:marTop w:val="0"/>
      <w:marBottom w:val="0"/>
      <w:divBdr>
        <w:top w:val="none" w:sz="0" w:space="0" w:color="auto"/>
        <w:left w:val="none" w:sz="0" w:space="0" w:color="auto"/>
        <w:bottom w:val="none" w:sz="0" w:space="0" w:color="auto"/>
        <w:right w:val="none" w:sz="0" w:space="0" w:color="auto"/>
      </w:divBdr>
      <w:divsChild>
        <w:div w:id="572279787">
          <w:marLeft w:val="0"/>
          <w:marRight w:val="0"/>
          <w:marTop w:val="0"/>
          <w:marBottom w:val="0"/>
          <w:divBdr>
            <w:top w:val="none" w:sz="0" w:space="0" w:color="auto"/>
            <w:left w:val="none" w:sz="0" w:space="0" w:color="auto"/>
            <w:bottom w:val="none" w:sz="0" w:space="0" w:color="auto"/>
            <w:right w:val="none" w:sz="0" w:space="0" w:color="auto"/>
          </w:divBdr>
          <w:divsChild>
            <w:div w:id="1492064889">
              <w:marLeft w:val="0"/>
              <w:marRight w:val="0"/>
              <w:marTop w:val="0"/>
              <w:marBottom w:val="0"/>
              <w:divBdr>
                <w:top w:val="none" w:sz="0" w:space="0" w:color="auto"/>
                <w:left w:val="none" w:sz="0" w:space="0" w:color="auto"/>
                <w:bottom w:val="none" w:sz="0" w:space="0" w:color="auto"/>
                <w:right w:val="none" w:sz="0" w:space="0" w:color="auto"/>
              </w:divBdr>
              <w:divsChild>
                <w:div w:id="107007455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28273957">
          <w:marLeft w:val="0"/>
          <w:marRight w:val="0"/>
          <w:marTop w:val="0"/>
          <w:marBottom w:val="0"/>
          <w:divBdr>
            <w:top w:val="none" w:sz="0" w:space="0" w:color="auto"/>
            <w:left w:val="none" w:sz="0" w:space="0" w:color="auto"/>
            <w:bottom w:val="none" w:sz="0" w:space="0" w:color="auto"/>
            <w:right w:val="none" w:sz="0" w:space="0" w:color="auto"/>
          </w:divBdr>
          <w:divsChild>
            <w:div w:id="1041051797">
              <w:marLeft w:val="0"/>
              <w:marRight w:val="0"/>
              <w:marTop w:val="0"/>
              <w:marBottom w:val="0"/>
              <w:divBdr>
                <w:top w:val="none" w:sz="0" w:space="0" w:color="auto"/>
                <w:left w:val="none" w:sz="0" w:space="0" w:color="auto"/>
                <w:bottom w:val="none" w:sz="0" w:space="0" w:color="auto"/>
                <w:right w:val="none" w:sz="0" w:space="0" w:color="auto"/>
              </w:divBdr>
              <w:divsChild>
                <w:div w:id="1274433736">
                  <w:marLeft w:val="0"/>
                  <w:marRight w:val="0"/>
                  <w:marTop w:val="0"/>
                  <w:marBottom w:val="0"/>
                  <w:divBdr>
                    <w:top w:val="none" w:sz="0" w:space="0" w:color="auto"/>
                    <w:left w:val="none" w:sz="0" w:space="0" w:color="auto"/>
                    <w:bottom w:val="none" w:sz="0" w:space="0" w:color="auto"/>
                    <w:right w:val="none" w:sz="0" w:space="0" w:color="auto"/>
                  </w:divBdr>
                  <w:divsChild>
                    <w:div w:id="1447504087">
                      <w:marLeft w:val="0"/>
                      <w:marRight w:val="0"/>
                      <w:marTop w:val="0"/>
                      <w:marBottom w:val="0"/>
                      <w:divBdr>
                        <w:top w:val="none" w:sz="0" w:space="0" w:color="auto"/>
                        <w:left w:val="none" w:sz="0" w:space="0" w:color="auto"/>
                        <w:bottom w:val="none" w:sz="0" w:space="0" w:color="auto"/>
                        <w:right w:val="none" w:sz="0" w:space="0" w:color="auto"/>
                      </w:divBdr>
                      <w:divsChild>
                        <w:div w:id="981732732">
                          <w:marLeft w:val="0"/>
                          <w:marRight w:val="0"/>
                          <w:marTop w:val="0"/>
                          <w:marBottom w:val="0"/>
                          <w:divBdr>
                            <w:top w:val="none" w:sz="0" w:space="0" w:color="auto"/>
                            <w:left w:val="none" w:sz="0" w:space="0" w:color="auto"/>
                            <w:bottom w:val="none" w:sz="0" w:space="0" w:color="auto"/>
                            <w:right w:val="none" w:sz="0" w:space="0" w:color="auto"/>
                          </w:divBdr>
                          <w:divsChild>
                            <w:div w:id="563104354">
                              <w:marLeft w:val="0"/>
                              <w:marRight w:val="0"/>
                              <w:marTop w:val="0"/>
                              <w:marBottom w:val="0"/>
                              <w:divBdr>
                                <w:top w:val="none" w:sz="0" w:space="0" w:color="auto"/>
                                <w:left w:val="none" w:sz="0" w:space="0" w:color="auto"/>
                                <w:bottom w:val="none" w:sz="0" w:space="0" w:color="auto"/>
                                <w:right w:val="none" w:sz="0" w:space="0" w:color="auto"/>
                              </w:divBdr>
                            </w:div>
                            <w:div w:id="89019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583544">
                  <w:marLeft w:val="0"/>
                  <w:marRight w:val="0"/>
                  <w:marTop w:val="0"/>
                  <w:marBottom w:val="0"/>
                  <w:divBdr>
                    <w:top w:val="none" w:sz="0" w:space="0" w:color="auto"/>
                    <w:left w:val="none" w:sz="0" w:space="0" w:color="auto"/>
                    <w:bottom w:val="none" w:sz="0" w:space="0" w:color="auto"/>
                    <w:right w:val="none" w:sz="0" w:space="0" w:color="auto"/>
                  </w:divBdr>
                  <w:divsChild>
                    <w:div w:id="875044654">
                      <w:marLeft w:val="0"/>
                      <w:marRight w:val="0"/>
                      <w:marTop w:val="0"/>
                      <w:marBottom w:val="0"/>
                      <w:divBdr>
                        <w:top w:val="none" w:sz="0" w:space="0" w:color="auto"/>
                        <w:left w:val="none" w:sz="0" w:space="0" w:color="auto"/>
                        <w:bottom w:val="none" w:sz="0" w:space="0" w:color="auto"/>
                        <w:right w:val="none" w:sz="0" w:space="0" w:color="auto"/>
                      </w:divBdr>
                      <w:divsChild>
                        <w:div w:id="554465873">
                          <w:marLeft w:val="0"/>
                          <w:marRight w:val="0"/>
                          <w:marTop w:val="0"/>
                          <w:marBottom w:val="0"/>
                          <w:divBdr>
                            <w:top w:val="none" w:sz="0" w:space="0" w:color="auto"/>
                            <w:left w:val="none" w:sz="0" w:space="0" w:color="auto"/>
                            <w:bottom w:val="none" w:sz="0" w:space="0" w:color="auto"/>
                            <w:right w:val="none" w:sz="0" w:space="0" w:color="auto"/>
                          </w:divBdr>
                          <w:divsChild>
                            <w:div w:id="900557841">
                              <w:marLeft w:val="0"/>
                              <w:marRight w:val="0"/>
                              <w:marTop w:val="0"/>
                              <w:marBottom w:val="0"/>
                              <w:divBdr>
                                <w:top w:val="none" w:sz="0" w:space="0" w:color="auto"/>
                                <w:left w:val="none" w:sz="0" w:space="0" w:color="auto"/>
                                <w:bottom w:val="none" w:sz="0" w:space="0" w:color="auto"/>
                                <w:right w:val="none" w:sz="0" w:space="0" w:color="auto"/>
                              </w:divBdr>
                            </w:div>
                            <w:div w:id="171438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068527">
                  <w:marLeft w:val="0"/>
                  <w:marRight w:val="0"/>
                  <w:marTop w:val="0"/>
                  <w:marBottom w:val="0"/>
                  <w:divBdr>
                    <w:top w:val="none" w:sz="0" w:space="0" w:color="auto"/>
                    <w:left w:val="none" w:sz="0" w:space="0" w:color="auto"/>
                    <w:bottom w:val="none" w:sz="0" w:space="0" w:color="auto"/>
                    <w:right w:val="none" w:sz="0" w:space="0" w:color="auto"/>
                  </w:divBdr>
                  <w:divsChild>
                    <w:div w:id="1960188461">
                      <w:marLeft w:val="0"/>
                      <w:marRight w:val="0"/>
                      <w:marTop w:val="0"/>
                      <w:marBottom w:val="0"/>
                      <w:divBdr>
                        <w:top w:val="none" w:sz="0" w:space="0" w:color="auto"/>
                        <w:left w:val="none" w:sz="0" w:space="0" w:color="auto"/>
                        <w:bottom w:val="none" w:sz="0" w:space="0" w:color="auto"/>
                        <w:right w:val="none" w:sz="0" w:space="0" w:color="auto"/>
                      </w:divBdr>
                      <w:divsChild>
                        <w:div w:id="426117307">
                          <w:marLeft w:val="0"/>
                          <w:marRight w:val="0"/>
                          <w:marTop w:val="0"/>
                          <w:marBottom w:val="0"/>
                          <w:divBdr>
                            <w:top w:val="none" w:sz="0" w:space="0" w:color="auto"/>
                            <w:left w:val="none" w:sz="0" w:space="0" w:color="auto"/>
                            <w:bottom w:val="none" w:sz="0" w:space="0" w:color="auto"/>
                            <w:right w:val="none" w:sz="0" w:space="0" w:color="auto"/>
                          </w:divBdr>
                          <w:divsChild>
                            <w:div w:id="391513472">
                              <w:marLeft w:val="0"/>
                              <w:marRight w:val="0"/>
                              <w:marTop w:val="0"/>
                              <w:marBottom w:val="0"/>
                              <w:divBdr>
                                <w:top w:val="none" w:sz="0" w:space="0" w:color="auto"/>
                                <w:left w:val="none" w:sz="0" w:space="0" w:color="auto"/>
                                <w:bottom w:val="none" w:sz="0" w:space="0" w:color="auto"/>
                                <w:right w:val="none" w:sz="0" w:space="0" w:color="auto"/>
                              </w:divBdr>
                            </w:div>
                            <w:div w:id="19772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658678">
                  <w:marLeft w:val="0"/>
                  <w:marRight w:val="0"/>
                  <w:marTop w:val="0"/>
                  <w:marBottom w:val="0"/>
                  <w:divBdr>
                    <w:top w:val="none" w:sz="0" w:space="0" w:color="auto"/>
                    <w:left w:val="none" w:sz="0" w:space="0" w:color="auto"/>
                    <w:bottom w:val="none" w:sz="0" w:space="0" w:color="auto"/>
                    <w:right w:val="none" w:sz="0" w:space="0" w:color="auto"/>
                  </w:divBdr>
                  <w:divsChild>
                    <w:div w:id="1392072561">
                      <w:marLeft w:val="0"/>
                      <w:marRight w:val="0"/>
                      <w:marTop w:val="0"/>
                      <w:marBottom w:val="0"/>
                      <w:divBdr>
                        <w:top w:val="none" w:sz="0" w:space="0" w:color="auto"/>
                        <w:left w:val="none" w:sz="0" w:space="0" w:color="auto"/>
                        <w:bottom w:val="none" w:sz="0" w:space="0" w:color="auto"/>
                        <w:right w:val="none" w:sz="0" w:space="0" w:color="auto"/>
                      </w:divBdr>
                      <w:divsChild>
                        <w:div w:id="2006350255">
                          <w:marLeft w:val="0"/>
                          <w:marRight w:val="0"/>
                          <w:marTop w:val="0"/>
                          <w:marBottom w:val="0"/>
                          <w:divBdr>
                            <w:top w:val="none" w:sz="0" w:space="0" w:color="auto"/>
                            <w:left w:val="none" w:sz="0" w:space="0" w:color="auto"/>
                            <w:bottom w:val="none" w:sz="0" w:space="0" w:color="auto"/>
                            <w:right w:val="none" w:sz="0" w:space="0" w:color="auto"/>
                          </w:divBdr>
                          <w:divsChild>
                            <w:div w:id="885869755">
                              <w:marLeft w:val="0"/>
                              <w:marRight w:val="0"/>
                              <w:marTop w:val="0"/>
                              <w:marBottom w:val="0"/>
                              <w:divBdr>
                                <w:top w:val="none" w:sz="0" w:space="0" w:color="auto"/>
                                <w:left w:val="none" w:sz="0" w:space="0" w:color="auto"/>
                                <w:bottom w:val="none" w:sz="0" w:space="0" w:color="auto"/>
                                <w:right w:val="none" w:sz="0" w:space="0" w:color="auto"/>
                              </w:divBdr>
                            </w:div>
                            <w:div w:id="114597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21011">
          <w:marLeft w:val="0"/>
          <w:marRight w:val="0"/>
          <w:marTop w:val="0"/>
          <w:marBottom w:val="0"/>
          <w:divBdr>
            <w:top w:val="none" w:sz="0" w:space="0" w:color="auto"/>
            <w:left w:val="none" w:sz="0" w:space="0" w:color="auto"/>
            <w:bottom w:val="none" w:sz="0" w:space="0" w:color="auto"/>
            <w:right w:val="none" w:sz="0" w:space="0" w:color="auto"/>
          </w:divBdr>
          <w:divsChild>
            <w:div w:id="423188396">
              <w:marLeft w:val="0"/>
              <w:marRight w:val="0"/>
              <w:marTop w:val="0"/>
              <w:marBottom w:val="0"/>
              <w:divBdr>
                <w:top w:val="none" w:sz="0" w:space="0" w:color="auto"/>
                <w:left w:val="none" w:sz="0" w:space="0" w:color="auto"/>
                <w:bottom w:val="none" w:sz="0" w:space="0" w:color="auto"/>
                <w:right w:val="none" w:sz="0" w:space="0" w:color="auto"/>
              </w:divBdr>
              <w:divsChild>
                <w:div w:id="40140919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29863066">
          <w:marLeft w:val="0"/>
          <w:marRight w:val="0"/>
          <w:marTop w:val="0"/>
          <w:marBottom w:val="0"/>
          <w:divBdr>
            <w:top w:val="none" w:sz="0" w:space="0" w:color="auto"/>
            <w:left w:val="none" w:sz="0" w:space="0" w:color="auto"/>
            <w:bottom w:val="none" w:sz="0" w:space="0" w:color="auto"/>
            <w:right w:val="none" w:sz="0" w:space="0" w:color="auto"/>
          </w:divBdr>
          <w:divsChild>
            <w:div w:id="1028070652">
              <w:marLeft w:val="0"/>
              <w:marRight w:val="0"/>
              <w:marTop w:val="0"/>
              <w:marBottom w:val="0"/>
              <w:divBdr>
                <w:top w:val="none" w:sz="0" w:space="0" w:color="auto"/>
                <w:left w:val="none" w:sz="0" w:space="0" w:color="auto"/>
                <w:bottom w:val="none" w:sz="0" w:space="0" w:color="auto"/>
                <w:right w:val="none" w:sz="0" w:space="0" w:color="auto"/>
              </w:divBdr>
              <w:divsChild>
                <w:div w:id="729615917">
                  <w:marLeft w:val="0"/>
                  <w:marRight w:val="0"/>
                  <w:marTop w:val="0"/>
                  <w:marBottom w:val="0"/>
                  <w:divBdr>
                    <w:top w:val="none" w:sz="0" w:space="0" w:color="auto"/>
                    <w:left w:val="none" w:sz="0" w:space="0" w:color="auto"/>
                    <w:bottom w:val="none" w:sz="0" w:space="0" w:color="auto"/>
                    <w:right w:val="none" w:sz="0" w:space="0" w:color="auto"/>
                  </w:divBdr>
                  <w:divsChild>
                    <w:div w:id="1885827912">
                      <w:marLeft w:val="0"/>
                      <w:marRight w:val="0"/>
                      <w:marTop w:val="0"/>
                      <w:marBottom w:val="0"/>
                      <w:divBdr>
                        <w:top w:val="none" w:sz="0" w:space="0" w:color="auto"/>
                        <w:left w:val="none" w:sz="0" w:space="0" w:color="auto"/>
                        <w:bottom w:val="none" w:sz="0" w:space="0" w:color="auto"/>
                        <w:right w:val="none" w:sz="0" w:space="0" w:color="auto"/>
                      </w:divBdr>
                      <w:divsChild>
                        <w:div w:id="791484370">
                          <w:marLeft w:val="0"/>
                          <w:marRight w:val="0"/>
                          <w:marTop w:val="0"/>
                          <w:marBottom w:val="0"/>
                          <w:divBdr>
                            <w:top w:val="none" w:sz="0" w:space="0" w:color="auto"/>
                            <w:left w:val="none" w:sz="0" w:space="0" w:color="auto"/>
                            <w:bottom w:val="none" w:sz="0" w:space="0" w:color="auto"/>
                            <w:right w:val="none" w:sz="0" w:space="0" w:color="auto"/>
                          </w:divBdr>
                          <w:divsChild>
                            <w:div w:id="2043629816">
                              <w:marLeft w:val="0"/>
                              <w:marRight w:val="0"/>
                              <w:marTop w:val="0"/>
                              <w:marBottom w:val="0"/>
                              <w:divBdr>
                                <w:top w:val="none" w:sz="0" w:space="0" w:color="auto"/>
                                <w:left w:val="none" w:sz="0" w:space="0" w:color="auto"/>
                                <w:bottom w:val="none" w:sz="0" w:space="0" w:color="auto"/>
                                <w:right w:val="none" w:sz="0" w:space="0" w:color="auto"/>
                              </w:divBdr>
                            </w:div>
                            <w:div w:id="119454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660123">
                  <w:marLeft w:val="0"/>
                  <w:marRight w:val="0"/>
                  <w:marTop w:val="0"/>
                  <w:marBottom w:val="0"/>
                  <w:divBdr>
                    <w:top w:val="none" w:sz="0" w:space="0" w:color="auto"/>
                    <w:left w:val="none" w:sz="0" w:space="0" w:color="auto"/>
                    <w:bottom w:val="none" w:sz="0" w:space="0" w:color="auto"/>
                    <w:right w:val="none" w:sz="0" w:space="0" w:color="auto"/>
                  </w:divBdr>
                  <w:divsChild>
                    <w:div w:id="1645086217">
                      <w:marLeft w:val="0"/>
                      <w:marRight w:val="0"/>
                      <w:marTop w:val="0"/>
                      <w:marBottom w:val="0"/>
                      <w:divBdr>
                        <w:top w:val="none" w:sz="0" w:space="0" w:color="auto"/>
                        <w:left w:val="none" w:sz="0" w:space="0" w:color="auto"/>
                        <w:bottom w:val="none" w:sz="0" w:space="0" w:color="auto"/>
                        <w:right w:val="none" w:sz="0" w:space="0" w:color="auto"/>
                      </w:divBdr>
                      <w:divsChild>
                        <w:div w:id="1814979163">
                          <w:marLeft w:val="0"/>
                          <w:marRight w:val="0"/>
                          <w:marTop w:val="0"/>
                          <w:marBottom w:val="0"/>
                          <w:divBdr>
                            <w:top w:val="none" w:sz="0" w:space="0" w:color="auto"/>
                            <w:left w:val="none" w:sz="0" w:space="0" w:color="auto"/>
                            <w:bottom w:val="none" w:sz="0" w:space="0" w:color="auto"/>
                            <w:right w:val="none" w:sz="0" w:space="0" w:color="auto"/>
                          </w:divBdr>
                          <w:divsChild>
                            <w:div w:id="1923179193">
                              <w:marLeft w:val="0"/>
                              <w:marRight w:val="0"/>
                              <w:marTop w:val="0"/>
                              <w:marBottom w:val="0"/>
                              <w:divBdr>
                                <w:top w:val="none" w:sz="0" w:space="0" w:color="auto"/>
                                <w:left w:val="none" w:sz="0" w:space="0" w:color="auto"/>
                                <w:bottom w:val="none" w:sz="0" w:space="0" w:color="auto"/>
                                <w:right w:val="none" w:sz="0" w:space="0" w:color="auto"/>
                              </w:divBdr>
                            </w:div>
                            <w:div w:id="801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11578">
          <w:marLeft w:val="0"/>
          <w:marRight w:val="0"/>
          <w:marTop w:val="0"/>
          <w:marBottom w:val="0"/>
          <w:divBdr>
            <w:top w:val="none" w:sz="0" w:space="0" w:color="auto"/>
            <w:left w:val="none" w:sz="0" w:space="0" w:color="auto"/>
            <w:bottom w:val="none" w:sz="0" w:space="0" w:color="auto"/>
            <w:right w:val="none" w:sz="0" w:space="0" w:color="auto"/>
          </w:divBdr>
          <w:divsChild>
            <w:div w:id="1545483861">
              <w:marLeft w:val="0"/>
              <w:marRight w:val="0"/>
              <w:marTop w:val="0"/>
              <w:marBottom w:val="0"/>
              <w:divBdr>
                <w:top w:val="none" w:sz="0" w:space="0" w:color="auto"/>
                <w:left w:val="none" w:sz="0" w:space="0" w:color="auto"/>
                <w:bottom w:val="none" w:sz="0" w:space="0" w:color="auto"/>
                <w:right w:val="none" w:sz="0" w:space="0" w:color="auto"/>
              </w:divBdr>
              <w:divsChild>
                <w:div w:id="18934398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93874628">
          <w:marLeft w:val="0"/>
          <w:marRight w:val="0"/>
          <w:marTop w:val="0"/>
          <w:marBottom w:val="0"/>
          <w:divBdr>
            <w:top w:val="none" w:sz="0" w:space="0" w:color="auto"/>
            <w:left w:val="none" w:sz="0" w:space="0" w:color="auto"/>
            <w:bottom w:val="none" w:sz="0" w:space="0" w:color="auto"/>
            <w:right w:val="none" w:sz="0" w:space="0" w:color="auto"/>
          </w:divBdr>
          <w:divsChild>
            <w:div w:id="174804476">
              <w:marLeft w:val="0"/>
              <w:marRight w:val="0"/>
              <w:marTop w:val="0"/>
              <w:marBottom w:val="0"/>
              <w:divBdr>
                <w:top w:val="none" w:sz="0" w:space="0" w:color="auto"/>
                <w:left w:val="none" w:sz="0" w:space="0" w:color="auto"/>
                <w:bottom w:val="none" w:sz="0" w:space="0" w:color="auto"/>
                <w:right w:val="none" w:sz="0" w:space="0" w:color="auto"/>
              </w:divBdr>
              <w:divsChild>
                <w:div w:id="2028629989">
                  <w:marLeft w:val="0"/>
                  <w:marRight w:val="0"/>
                  <w:marTop w:val="0"/>
                  <w:marBottom w:val="0"/>
                  <w:divBdr>
                    <w:top w:val="none" w:sz="0" w:space="0" w:color="auto"/>
                    <w:left w:val="none" w:sz="0" w:space="0" w:color="auto"/>
                    <w:bottom w:val="none" w:sz="0" w:space="0" w:color="auto"/>
                    <w:right w:val="none" w:sz="0" w:space="0" w:color="auto"/>
                  </w:divBdr>
                  <w:divsChild>
                    <w:div w:id="2053263082">
                      <w:marLeft w:val="0"/>
                      <w:marRight w:val="0"/>
                      <w:marTop w:val="0"/>
                      <w:marBottom w:val="0"/>
                      <w:divBdr>
                        <w:top w:val="none" w:sz="0" w:space="0" w:color="auto"/>
                        <w:left w:val="none" w:sz="0" w:space="0" w:color="auto"/>
                        <w:bottom w:val="none" w:sz="0" w:space="0" w:color="auto"/>
                        <w:right w:val="none" w:sz="0" w:space="0" w:color="auto"/>
                      </w:divBdr>
                      <w:divsChild>
                        <w:div w:id="279997564">
                          <w:marLeft w:val="0"/>
                          <w:marRight w:val="0"/>
                          <w:marTop w:val="0"/>
                          <w:marBottom w:val="0"/>
                          <w:divBdr>
                            <w:top w:val="none" w:sz="0" w:space="0" w:color="auto"/>
                            <w:left w:val="none" w:sz="0" w:space="0" w:color="auto"/>
                            <w:bottom w:val="none" w:sz="0" w:space="0" w:color="auto"/>
                            <w:right w:val="none" w:sz="0" w:space="0" w:color="auto"/>
                          </w:divBdr>
                          <w:divsChild>
                            <w:div w:id="298267744">
                              <w:marLeft w:val="0"/>
                              <w:marRight w:val="0"/>
                              <w:marTop w:val="0"/>
                              <w:marBottom w:val="0"/>
                              <w:divBdr>
                                <w:top w:val="none" w:sz="0" w:space="0" w:color="auto"/>
                                <w:left w:val="none" w:sz="0" w:space="0" w:color="auto"/>
                                <w:bottom w:val="none" w:sz="0" w:space="0" w:color="auto"/>
                                <w:right w:val="none" w:sz="0" w:space="0" w:color="auto"/>
                              </w:divBdr>
                            </w:div>
                            <w:div w:id="12676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83648">
                  <w:marLeft w:val="0"/>
                  <w:marRight w:val="0"/>
                  <w:marTop w:val="0"/>
                  <w:marBottom w:val="0"/>
                  <w:divBdr>
                    <w:top w:val="none" w:sz="0" w:space="0" w:color="auto"/>
                    <w:left w:val="none" w:sz="0" w:space="0" w:color="auto"/>
                    <w:bottom w:val="none" w:sz="0" w:space="0" w:color="auto"/>
                    <w:right w:val="none" w:sz="0" w:space="0" w:color="auto"/>
                  </w:divBdr>
                  <w:divsChild>
                    <w:div w:id="829489681">
                      <w:marLeft w:val="0"/>
                      <w:marRight w:val="0"/>
                      <w:marTop w:val="0"/>
                      <w:marBottom w:val="0"/>
                      <w:divBdr>
                        <w:top w:val="none" w:sz="0" w:space="0" w:color="auto"/>
                        <w:left w:val="none" w:sz="0" w:space="0" w:color="auto"/>
                        <w:bottom w:val="none" w:sz="0" w:space="0" w:color="auto"/>
                        <w:right w:val="none" w:sz="0" w:space="0" w:color="auto"/>
                      </w:divBdr>
                      <w:divsChild>
                        <w:div w:id="1137990203">
                          <w:marLeft w:val="0"/>
                          <w:marRight w:val="0"/>
                          <w:marTop w:val="0"/>
                          <w:marBottom w:val="0"/>
                          <w:divBdr>
                            <w:top w:val="none" w:sz="0" w:space="0" w:color="auto"/>
                            <w:left w:val="none" w:sz="0" w:space="0" w:color="auto"/>
                            <w:bottom w:val="none" w:sz="0" w:space="0" w:color="auto"/>
                            <w:right w:val="none" w:sz="0" w:space="0" w:color="auto"/>
                          </w:divBdr>
                          <w:divsChild>
                            <w:div w:id="1186940521">
                              <w:marLeft w:val="0"/>
                              <w:marRight w:val="0"/>
                              <w:marTop w:val="0"/>
                              <w:marBottom w:val="0"/>
                              <w:divBdr>
                                <w:top w:val="none" w:sz="0" w:space="0" w:color="auto"/>
                                <w:left w:val="none" w:sz="0" w:space="0" w:color="auto"/>
                                <w:bottom w:val="none" w:sz="0" w:space="0" w:color="auto"/>
                                <w:right w:val="none" w:sz="0" w:space="0" w:color="auto"/>
                              </w:divBdr>
                            </w:div>
                            <w:div w:id="124302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234120">
                  <w:marLeft w:val="0"/>
                  <w:marRight w:val="0"/>
                  <w:marTop w:val="0"/>
                  <w:marBottom w:val="0"/>
                  <w:divBdr>
                    <w:top w:val="none" w:sz="0" w:space="0" w:color="auto"/>
                    <w:left w:val="none" w:sz="0" w:space="0" w:color="auto"/>
                    <w:bottom w:val="none" w:sz="0" w:space="0" w:color="auto"/>
                    <w:right w:val="none" w:sz="0" w:space="0" w:color="auto"/>
                  </w:divBdr>
                  <w:divsChild>
                    <w:div w:id="716516419">
                      <w:marLeft w:val="0"/>
                      <w:marRight w:val="0"/>
                      <w:marTop w:val="0"/>
                      <w:marBottom w:val="0"/>
                      <w:divBdr>
                        <w:top w:val="none" w:sz="0" w:space="0" w:color="auto"/>
                        <w:left w:val="none" w:sz="0" w:space="0" w:color="auto"/>
                        <w:bottom w:val="none" w:sz="0" w:space="0" w:color="auto"/>
                        <w:right w:val="none" w:sz="0" w:space="0" w:color="auto"/>
                      </w:divBdr>
                      <w:divsChild>
                        <w:div w:id="174853148">
                          <w:marLeft w:val="0"/>
                          <w:marRight w:val="0"/>
                          <w:marTop w:val="0"/>
                          <w:marBottom w:val="0"/>
                          <w:divBdr>
                            <w:top w:val="none" w:sz="0" w:space="0" w:color="auto"/>
                            <w:left w:val="none" w:sz="0" w:space="0" w:color="auto"/>
                            <w:bottom w:val="none" w:sz="0" w:space="0" w:color="auto"/>
                            <w:right w:val="none" w:sz="0" w:space="0" w:color="auto"/>
                          </w:divBdr>
                          <w:divsChild>
                            <w:div w:id="1693343251">
                              <w:marLeft w:val="0"/>
                              <w:marRight w:val="0"/>
                              <w:marTop w:val="0"/>
                              <w:marBottom w:val="0"/>
                              <w:divBdr>
                                <w:top w:val="none" w:sz="0" w:space="0" w:color="auto"/>
                                <w:left w:val="none" w:sz="0" w:space="0" w:color="auto"/>
                                <w:bottom w:val="none" w:sz="0" w:space="0" w:color="auto"/>
                                <w:right w:val="none" w:sz="0" w:space="0" w:color="auto"/>
                              </w:divBdr>
                            </w:div>
                            <w:div w:id="5518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166380">
          <w:marLeft w:val="0"/>
          <w:marRight w:val="0"/>
          <w:marTop w:val="0"/>
          <w:marBottom w:val="0"/>
          <w:divBdr>
            <w:top w:val="none" w:sz="0" w:space="0" w:color="auto"/>
            <w:left w:val="none" w:sz="0" w:space="0" w:color="auto"/>
            <w:bottom w:val="none" w:sz="0" w:space="0" w:color="auto"/>
            <w:right w:val="none" w:sz="0" w:space="0" w:color="auto"/>
          </w:divBdr>
          <w:divsChild>
            <w:div w:id="1357120972">
              <w:marLeft w:val="0"/>
              <w:marRight w:val="0"/>
              <w:marTop w:val="0"/>
              <w:marBottom w:val="0"/>
              <w:divBdr>
                <w:top w:val="none" w:sz="0" w:space="0" w:color="auto"/>
                <w:left w:val="none" w:sz="0" w:space="0" w:color="auto"/>
                <w:bottom w:val="none" w:sz="0" w:space="0" w:color="auto"/>
                <w:right w:val="none" w:sz="0" w:space="0" w:color="auto"/>
              </w:divBdr>
              <w:divsChild>
                <w:div w:id="16478712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511868533">
      <w:bodyDiv w:val="1"/>
      <w:marLeft w:val="0"/>
      <w:marRight w:val="0"/>
      <w:marTop w:val="0"/>
      <w:marBottom w:val="0"/>
      <w:divBdr>
        <w:top w:val="none" w:sz="0" w:space="0" w:color="auto"/>
        <w:left w:val="none" w:sz="0" w:space="0" w:color="auto"/>
        <w:bottom w:val="none" w:sz="0" w:space="0" w:color="auto"/>
        <w:right w:val="none" w:sz="0" w:space="0" w:color="auto"/>
      </w:divBdr>
      <w:divsChild>
        <w:div w:id="391126285">
          <w:marLeft w:val="0"/>
          <w:marRight w:val="0"/>
          <w:marTop w:val="0"/>
          <w:marBottom w:val="0"/>
          <w:divBdr>
            <w:top w:val="none" w:sz="0" w:space="0" w:color="auto"/>
            <w:left w:val="none" w:sz="0" w:space="0" w:color="auto"/>
            <w:bottom w:val="none" w:sz="0" w:space="0" w:color="auto"/>
            <w:right w:val="none" w:sz="0" w:space="0" w:color="auto"/>
          </w:divBdr>
        </w:div>
        <w:div w:id="2059544895">
          <w:marLeft w:val="0"/>
          <w:marRight w:val="0"/>
          <w:marTop w:val="0"/>
          <w:marBottom w:val="0"/>
          <w:divBdr>
            <w:top w:val="none" w:sz="0" w:space="0" w:color="auto"/>
            <w:left w:val="none" w:sz="0" w:space="0" w:color="auto"/>
            <w:bottom w:val="none" w:sz="0" w:space="0" w:color="auto"/>
            <w:right w:val="none" w:sz="0" w:space="0" w:color="auto"/>
          </w:divBdr>
        </w:div>
        <w:div w:id="1701206098">
          <w:marLeft w:val="0"/>
          <w:marRight w:val="0"/>
          <w:marTop w:val="0"/>
          <w:marBottom w:val="0"/>
          <w:divBdr>
            <w:top w:val="none" w:sz="0" w:space="0" w:color="auto"/>
            <w:left w:val="none" w:sz="0" w:space="0" w:color="auto"/>
            <w:bottom w:val="none" w:sz="0" w:space="0" w:color="auto"/>
            <w:right w:val="none" w:sz="0" w:space="0" w:color="auto"/>
          </w:divBdr>
        </w:div>
      </w:divsChild>
    </w:div>
    <w:div w:id="169669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83C0D-2B6A-4E40-8BDE-639DCC12B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9</Pages>
  <Words>2903</Words>
  <Characters>16553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LienTT</dc:creator>
  <cp:keywords/>
  <dc:description/>
  <cp:lastModifiedBy>Hà Thị Kim Oanh</cp:lastModifiedBy>
  <cp:revision>178</cp:revision>
  <dcterms:created xsi:type="dcterms:W3CDTF">2025-11-10T01:45:00Z</dcterms:created>
  <dcterms:modified xsi:type="dcterms:W3CDTF">2026-04-10T08:25:00Z</dcterms:modified>
</cp:coreProperties>
</file>